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224" w:rsidRPr="00BD3DA6" w:rsidRDefault="00BF7224" w:rsidP="00BF7224">
      <w:pPr>
        <w:jc w:val="center"/>
        <w:rPr>
          <w:rFonts w:eastAsia="Times New Roman" w:cs="Times New Roman"/>
          <w:b/>
          <w:kern w:val="2"/>
          <w:sz w:val="24"/>
          <w:szCs w:val="24"/>
          <w:u w:val="single"/>
          <w:lang w:eastAsia="pt-BR"/>
        </w:rPr>
      </w:pPr>
      <w:r w:rsidRPr="00BD3DA6">
        <w:rPr>
          <w:rFonts w:eastAsia="Times New Roman" w:cs="Times New Roman"/>
          <w:b/>
          <w:kern w:val="2"/>
          <w:sz w:val="24"/>
          <w:szCs w:val="24"/>
          <w:u w:val="single"/>
          <w:lang w:eastAsia="pt-BR"/>
        </w:rPr>
        <w:t>Vestibular 2022</w:t>
      </w:r>
    </w:p>
    <w:p w:rsidR="00BF7224" w:rsidRPr="00BD3DA6" w:rsidRDefault="00712342" w:rsidP="00BF7224">
      <w:pPr>
        <w:jc w:val="center"/>
        <w:rPr>
          <w:rFonts w:eastAsia="Times New Roman" w:cs="Times New Roman"/>
          <w:b/>
          <w:kern w:val="2"/>
          <w:sz w:val="24"/>
          <w:szCs w:val="24"/>
          <w:lang w:eastAsia="pt-BR"/>
        </w:rPr>
      </w:pPr>
      <w:proofErr w:type="spellStart"/>
      <w:r w:rsidRPr="00BD3DA6">
        <w:rPr>
          <w:rFonts w:eastAsia="Times New Roman" w:cs="Times New Roman"/>
          <w:b/>
          <w:kern w:val="2"/>
          <w:sz w:val="24"/>
          <w:szCs w:val="24"/>
          <w:lang w:eastAsia="pt-BR"/>
        </w:rPr>
        <w:t>Univesp</w:t>
      </w:r>
      <w:proofErr w:type="spellEnd"/>
      <w:r w:rsidRPr="00BD3DA6">
        <w:rPr>
          <w:rFonts w:eastAsia="Times New Roman" w:cs="Times New Roman"/>
          <w:b/>
          <w:kern w:val="2"/>
          <w:sz w:val="24"/>
          <w:szCs w:val="24"/>
          <w:lang w:eastAsia="pt-BR"/>
        </w:rPr>
        <w:t xml:space="preserve"> abre inscrições para o V</w:t>
      </w:r>
      <w:r w:rsidR="00BF7224" w:rsidRPr="00BD3DA6">
        <w:rPr>
          <w:rFonts w:eastAsia="Times New Roman" w:cs="Times New Roman"/>
          <w:b/>
          <w:kern w:val="2"/>
          <w:sz w:val="24"/>
          <w:szCs w:val="24"/>
          <w:lang w:eastAsia="pt-BR"/>
        </w:rPr>
        <w:t xml:space="preserve">estibular em </w:t>
      </w:r>
      <w:r w:rsidR="00466885" w:rsidRPr="00BD3DA6">
        <w:rPr>
          <w:rFonts w:eastAsia="Times New Roman" w:cs="Times New Roman"/>
          <w:b/>
          <w:kern w:val="2"/>
          <w:sz w:val="24"/>
          <w:szCs w:val="24"/>
          <w:lang w:eastAsia="pt-BR"/>
        </w:rPr>
        <w:t>22</w:t>
      </w:r>
      <w:r w:rsidR="00BF7224" w:rsidRPr="00BD3DA6">
        <w:rPr>
          <w:rFonts w:eastAsia="Times New Roman" w:cs="Times New Roman"/>
          <w:b/>
          <w:kern w:val="2"/>
          <w:sz w:val="24"/>
          <w:szCs w:val="24"/>
          <w:lang w:eastAsia="pt-BR"/>
        </w:rPr>
        <w:t xml:space="preserve"> de </w:t>
      </w:r>
      <w:r w:rsidR="00466885" w:rsidRPr="00BD3DA6">
        <w:rPr>
          <w:rFonts w:eastAsia="Times New Roman" w:cs="Times New Roman"/>
          <w:b/>
          <w:kern w:val="2"/>
          <w:sz w:val="24"/>
          <w:szCs w:val="24"/>
          <w:lang w:eastAsia="pt-BR"/>
        </w:rPr>
        <w:t>março</w:t>
      </w:r>
    </w:p>
    <w:p w:rsidR="00BF7224" w:rsidRPr="00BD3DA6" w:rsidRDefault="00BF7224" w:rsidP="00BF7224">
      <w:pPr>
        <w:pStyle w:val="Ttulo31"/>
        <w:shd w:val="clear" w:color="auto" w:fill="FFFFFF"/>
        <w:spacing w:before="0" w:line="240" w:lineRule="auto"/>
        <w:jc w:val="both"/>
        <w:rPr>
          <w:rFonts w:asciiTheme="minorHAnsi" w:hAnsiTheme="minorHAnsi"/>
          <w:b w:val="0"/>
          <w:bCs w:val="0"/>
          <w:i/>
          <w:color w:val="auto"/>
          <w:sz w:val="24"/>
          <w:szCs w:val="24"/>
        </w:rPr>
      </w:pPr>
      <w:r w:rsidRPr="00BD3DA6">
        <w:rPr>
          <w:rFonts w:asciiTheme="minorHAnsi" w:hAnsiTheme="minorHAnsi"/>
          <w:b w:val="0"/>
          <w:bCs w:val="0"/>
          <w:i/>
          <w:color w:val="auto"/>
          <w:sz w:val="24"/>
          <w:szCs w:val="24"/>
        </w:rPr>
        <w:t xml:space="preserve">Serão ofertadas </w:t>
      </w:r>
      <w:r w:rsidRPr="00BD3DA6">
        <w:rPr>
          <w:rFonts w:asciiTheme="minorHAnsi" w:hAnsiTheme="minorHAnsi"/>
          <w:bCs w:val="0"/>
          <w:i/>
          <w:color w:val="auto"/>
          <w:sz w:val="24"/>
          <w:szCs w:val="24"/>
        </w:rPr>
        <w:t>31</w:t>
      </w:r>
      <w:r w:rsidRPr="00BD3DA6">
        <w:rPr>
          <w:rFonts w:asciiTheme="minorHAnsi" w:hAnsiTheme="minorHAnsi"/>
          <w:b w:val="0"/>
          <w:bCs w:val="0"/>
          <w:i/>
          <w:color w:val="auto"/>
          <w:sz w:val="24"/>
          <w:szCs w:val="24"/>
        </w:rPr>
        <w:t>.</w:t>
      </w:r>
      <w:r w:rsidRPr="00BD3DA6">
        <w:rPr>
          <w:rFonts w:asciiTheme="minorHAnsi" w:hAnsiTheme="minorHAnsi"/>
          <w:bCs w:val="0"/>
          <w:i/>
          <w:color w:val="auto"/>
          <w:sz w:val="24"/>
          <w:szCs w:val="24"/>
        </w:rPr>
        <w:t>125 vagas, em 347 municípios</w:t>
      </w:r>
      <w:r w:rsidRPr="00BD3DA6">
        <w:rPr>
          <w:rFonts w:asciiTheme="minorHAnsi" w:hAnsiTheme="minorHAnsi"/>
          <w:b w:val="0"/>
          <w:bCs w:val="0"/>
          <w:i/>
          <w:color w:val="auto"/>
          <w:sz w:val="24"/>
          <w:szCs w:val="24"/>
        </w:rPr>
        <w:t xml:space="preserve">, maior vestibular em alcance territorial e números de vagas do Estado; inscrições devem ser realizadas pelo site: </w:t>
      </w:r>
      <w:proofErr w:type="gramStart"/>
      <w:r w:rsidRPr="00BD3DA6">
        <w:rPr>
          <w:rFonts w:asciiTheme="minorHAnsi" w:hAnsiTheme="minorHAnsi"/>
          <w:bCs w:val="0"/>
          <w:i/>
          <w:color w:val="auto"/>
          <w:sz w:val="24"/>
          <w:szCs w:val="24"/>
        </w:rPr>
        <w:t>vestibular.</w:t>
      </w:r>
      <w:proofErr w:type="gramEnd"/>
      <w:r w:rsidRPr="00BD3DA6">
        <w:rPr>
          <w:rFonts w:asciiTheme="minorHAnsi" w:hAnsiTheme="minorHAnsi"/>
          <w:bCs w:val="0"/>
          <w:i/>
          <w:color w:val="auto"/>
          <w:sz w:val="24"/>
          <w:szCs w:val="24"/>
        </w:rPr>
        <w:t>univesp.br</w:t>
      </w:r>
      <w:r w:rsidRPr="00BD3DA6">
        <w:rPr>
          <w:rFonts w:asciiTheme="minorHAnsi" w:hAnsiTheme="minorHAnsi"/>
          <w:b w:val="0"/>
          <w:bCs w:val="0"/>
          <w:i/>
          <w:color w:val="auto"/>
          <w:sz w:val="24"/>
          <w:szCs w:val="24"/>
        </w:rPr>
        <w:t>, endereço reúne todas as informações do processo seletivo</w:t>
      </w:r>
    </w:p>
    <w:p w:rsidR="00CC11FE" w:rsidRPr="00BD3DA6" w:rsidRDefault="00CC11FE" w:rsidP="00E771EB">
      <w:pPr>
        <w:spacing w:line="240" w:lineRule="auto"/>
        <w:jc w:val="both"/>
        <w:rPr>
          <w:sz w:val="24"/>
          <w:szCs w:val="24"/>
        </w:rPr>
      </w:pPr>
    </w:p>
    <w:p w:rsidR="00E771EB" w:rsidRPr="00BD3DA6" w:rsidRDefault="00BF7224" w:rsidP="00E771EB">
      <w:pPr>
        <w:spacing w:line="240" w:lineRule="auto"/>
        <w:jc w:val="both"/>
        <w:rPr>
          <w:sz w:val="24"/>
          <w:szCs w:val="24"/>
        </w:rPr>
      </w:pPr>
      <w:r w:rsidRPr="00BD3DA6">
        <w:rPr>
          <w:sz w:val="24"/>
          <w:szCs w:val="24"/>
        </w:rPr>
        <w:t>A Universidade Virtual do Estado de São Paulo (</w:t>
      </w:r>
      <w:proofErr w:type="spellStart"/>
      <w:r w:rsidRPr="00BD3DA6">
        <w:rPr>
          <w:sz w:val="24"/>
          <w:szCs w:val="24"/>
        </w:rPr>
        <w:t>Univesp</w:t>
      </w:r>
      <w:proofErr w:type="spellEnd"/>
      <w:r w:rsidRPr="00BD3DA6">
        <w:rPr>
          <w:sz w:val="24"/>
          <w:szCs w:val="24"/>
        </w:rPr>
        <w:t xml:space="preserve">) abre na próxima </w:t>
      </w:r>
      <w:r w:rsidR="008364A9" w:rsidRPr="00BD3DA6">
        <w:rPr>
          <w:sz w:val="24"/>
          <w:szCs w:val="24"/>
        </w:rPr>
        <w:t>terça-feira</w:t>
      </w:r>
      <w:r w:rsidRPr="00BD3DA6">
        <w:rPr>
          <w:sz w:val="24"/>
          <w:szCs w:val="24"/>
        </w:rPr>
        <w:t xml:space="preserve"> (</w:t>
      </w:r>
      <w:r w:rsidR="008364A9" w:rsidRPr="00BD3DA6">
        <w:rPr>
          <w:sz w:val="24"/>
          <w:szCs w:val="24"/>
        </w:rPr>
        <w:t>22/03</w:t>
      </w:r>
      <w:r w:rsidRPr="00BD3DA6">
        <w:rPr>
          <w:sz w:val="24"/>
          <w:szCs w:val="24"/>
        </w:rPr>
        <w:t xml:space="preserve">), às 10h, as inscrições para </w:t>
      </w:r>
      <w:r w:rsidRPr="00BD3DA6">
        <w:rPr>
          <w:b/>
          <w:sz w:val="24"/>
          <w:szCs w:val="24"/>
        </w:rPr>
        <w:t>31.125 vagas</w:t>
      </w:r>
      <w:r w:rsidR="00712342" w:rsidRPr="00BD3DA6">
        <w:rPr>
          <w:sz w:val="24"/>
          <w:szCs w:val="24"/>
        </w:rPr>
        <w:t xml:space="preserve"> do V</w:t>
      </w:r>
      <w:r w:rsidRPr="00BD3DA6">
        <w:rPr>
          <w:sz w:val="24"/>
          <w:szCs w:val="24"/>
        </w:rPr>
        <w:t xml:space="preserve">estibular anual 2022, destinadas a </w:t>
      </w:r>
      <w:r w:rsidR="004314F8" w:rsidRPr="00BD3DA6">
        <w:rPr>
          <w:sz w:val="24"/>
          <w:szCs w:val="24"/>
        </w:rPr>
        <w:t>402 polos</w:t>
      </w:r>
      <w:r w:rsidR="00E97B1E">
        <w:rPr>
          <w:sz w:val="24"/>
          <w:szCs w:val="24"/>
        </w:rPr>
        <w:t>,</w:t>
      </w:r>
      <w:r w:rsidR="004314F8" w:rsidRPr="00BD3DA6">
        <w:rPr>
          <w:sz w:val="24"/>
          <w:szCs w:val="24"/>
        </w:rPr>
        <w:t xml:space="preserve"> de </w:t>
      </w:r>
      <w:r w:rsidRPr="00BD3DA6">
        <w:rPr>
          <w:sz w:val="24"/>
          <w:szCs w:val="24"/>
        </w:rPr>
        <w:t>347 municípios (</w:t>
      </w:r>
      <w:proofErr w:type="gramStart"/>
      <w:r w:rsidRPr="00BD3DA6">
        <w:rPr>
          <w:sz w:val="24"/>
          <w:szCs w:val="24"/>
        </w:rPr>
        <w:t>capital,</w:t>
      </w:r>
      <w:r w:rsidR="00CC11FE" w:rsidRPr="00BD3DA6">
        <w:rPr>
          <w:sz w:val="24"/>
          <w:szCs w:val="24"/>
        </w:rPr>
        <w:t xml:space="preserve"> </w:t>
      </w:r>
      <w:r w:rsidRPr="00BD3DA6">
        <w:rPr>
          <w:sz w:val="24"/>
          <w:szCs w:val="24"/>
        </w:rPr>
        <w:t>litoral</w:t>
      </w:r>
      <w:proofErr w:type="gramEnd"/>
      <w:r w:rsidRPr="00BD3DA6">
        <w:rPr>
          <w:sz w:val="24"/>
          <w:szCs w:val="24"/>
        </w:rPr>
        <w:t xml:space="preserve"> e interior). Serão oferecidos nove cursos, com três eixos básicos de i</w:t>
      </w:r>
      <w:r w:rsidR="00712342" w:rsidRPr="00BD3DA6">
        <w:rPr>
          <w:sz w:val="24"/>
          <w:szCs w:val="24"/>
        </w:rPr>
        <w:t>ngresso, via processo seletivo</w:t>
      </w:r>
      <w:r w:rsidRPr="00BD3DA6">
        <w:rPr>
          <w:bCs/>
          <w:color w:val="201F1E"/>
          <w:sz w:val="24"/>
          <w:szCs w:val="24"/>
          <w:bdr w:val="none" w:sz="0" w:space="0" w:color="auto" w:frame="1"/>
        </w:rPr>
        <w:t>: Pedagogia, Letras, Matemática (</w:t>
      </w:r>
      <w:r w:rsidR="00CC11FE" w:rsidRPr="00BD3DA6">
        <w:rPr>
          <w:bCs/>
          <w:color w:val="201F1E"/>
          <w:sz w:val="24"/>
          <w:szCs w:val="24"/>
          <w:bdr w:val="none" w:sz="0" w:space="0" w:color="auto" w:frame="1"/>
        </w:rPr>
        <w:t xml:space="preserve">Eixo de </w:t>
      </w:r>
      <w:r w:rsidR="00712342" w:rsidRPr="00BD3DA6">
        <w:rPr>
          <w:bCs/>
          <w:color w:val="201F1E"/>
          <w:sz w:val="24"/>
          <w:szCs w:val="24"/>
          <w:bdr w:val="none" w:sz="0" w:space="0" w:color="auto" w:frame="1"/>
        </w:rPr>
        <w:t>Licenciatura</w:t>
      </w:r>
      <w:r w:rsidRPr="00BD3DA6">
        <w:rPr>
          <w:bCs/>
          <w:color w:val="201F1E"/>
          <w:sz w:val="24"/>
          <w:szCs w:val="24"/>
          <w:bdr w:val="none" w:sz="0" w:space="0" w:color="auto" w:frame="1"/>
        </w:rPr>
        <w:t xml:space="preserve">), Ciência de Dados, </w:t>
      </w:r>
      <w:r w:rsidR="00A121D2" w:rsidRPr="00BD3DA6">
        <w:rPr>
          <w:bCs/>
          <w:color w:val="201F1E"/>
          <w:sz w:val="24"/>
          <w:szCs w:val="24"/>
          <w:bdr w:val="none" w:sz="0" w:space="0" w:color="auto" w:frame="1"/>
        </w:rPr>
        <w:t>Tecnologia da Informação,</w:t>
      </w:r>
      <w:r w:rsidRPr="00BD3DA6">
        <w:rPr>
          <w:bCs/>
          <w:color w:val="201F1E"/>
          <w:sz w:val="24"/>
          <w:szCs w:val="24"/>
          <w:bdr w:val="none" w:sz="0" w:space="0" w:color="auto" w:frame="1"/>
        </w:rPr>
        <w:t xml:space="preserve"> Engenharia de Computaç</w:t>
      </w:r>
      <w:r w:rsidR="0071772D" w:rsidRPr="00BD3DA6">
        <w:rPr>
          <w:bCs/>
          <w:color w:val="201F1E"/>
          <w:sz w:val="24"/>
          <w:szCs w:val="24"/>
          <w:bdr w:val="none" w:sz="0" w:space="0" w:color="auto" w:frame="1"/>
        </w:rPr>
        <w:t>ão (Eixo de Computação),</w:t>
      </w:r>
      <w:r w:rsidRPr="00BD3DA6">
        <w:rPr>
          <w:bCs/>
          <w:color w:val="201F1E"/>
          <w:sz w:val="24"/>
          <w:szCs w:val="24"/>
          <w:bdr w:val="none" w:sz="0" w:space="0" w:color="auto" w:frame="1"/>
        </w:rPr>
        <w:t xml:space="preserve"> Enge</w:t>
      </w:r>
      <w:r w:rsidR="0071772D" w:rsidRPr="00BD3DA6">
        <w:rPr>
          <w:bCs/>
          <w:color w:val="201F1E"/>
          <w:sz w:val="24"/>
          <w:szCs w:val="24"/>
          <w:bdr w:val="none" w:sz="0" w:space="0" w:color="auto" w:frame="1"/>
        </w:rPr>
        <w:t>n</w:t>
      </w:r>
      <w:r w:rsidR="00712342" w:rsidRPr="00BD3DA6">
        <w:rPr>
          <w:bCs/>
          <w:color w:val="201F1E"/>
          <w:sz w:val="24"/>
          <w:szCs w:val="24"/>
          <w:bdr w:val="none" w:sz="0" w:space="0" w:color="auto" w:frame="1"/>
        </w:rPr>
        <w:t>haria de Produção e os novos,</w:t>
      </w:r>
      <w:r w:rsidR="004314F8" w:rsidRPr="00BD3DA6">
        <w:rPr>
          <w:bCs/>
          <w:color w:val="201F1E"/>
          <w:sz w:val="24"/>
          <w:szCs w:val="24"/>
          <w:bdr w:val="none" w:sz="0" w:space="0" w:color="auto" w:frame="1"/>
        </w:rPr>
        <w:t xml:space="preserve"> </w:t>
      </w:r>
      <w:r w:rsidRPr="00BD3DA6">
        <w:rPr>
          <w:bCs/>
          <w:color w:val="201F1E"/>
          <w:sz w:val="24"/>
          <w:szCs w:val="24"/>
          <w:bdr w:val="none" w:sz="0" w:space="0" w:color="auto" w:frame="1"/>
        </w:rPr>
        <w:t xml:space="preserve">Administração e </w:t>
      </w:r>
      <w:r w:rsidR="004314F8" w:rsidRPr="00BD3DA6">
        <w:rPr>
          <w:bCs/>
          <w:color w:val="201F1E"/>
          <w:sz w:val="24"/>
          <w:szCs w:val="24"/>
          <w:bdr w:val="none" w:sz="0" w:space="0" w:color="auto" w:frame="1"/>
        </w:rPr>
        <w:t xml:space="preserve">Tecnologia em </w:t>
      </w:r>
      <w:r w:rsidRPr="00BD3DA6">
        <w:rPr>
          <w:bCs/>
          <w:color w:val="201F1E"/>
          <w:sz w:val="24"/>
          <w:szCs w:val="24"/>
          <w:bdr w:val="none" w:sz="0" w:space="0" w:color="auto" w:frame="1"/>
        </w:rPr>
        <w:t>Processos Gerenciais</w:t>
      </w:r>
      <w:r w:rsidRPr="00BD3DA6">
        <w:rPr>
          <w:sz w:val="24"/>
          <w:szCs w:val="24"/>
        </w:rPr>
        <w:t xml:space="preserve"> (Eixo de </w:t>
      </w:r>
      <w:r w:rsidR="003926CC" w:rsidRPr="00BD3DA6">
        <w:rPr>
          <w:sz w:val="24"/>
          <w:szCs w:val="24"/>
        </w:rPr>
        <w:t>Negócios</w:t>
      </w:r>
      <w:r w:rsidRPr="00BD3DA6">
        <w:rPr>
          <w:sz w:val="24"/>
          <w:szCs w:val="24"/>
        </w:rPr>
        <w:t xml:space="preserve"> e Produção). As inscrições terminam no </w:t>
      </w:r>
      <w:r w:rsidR="004314F8" w:rsidRPr="00BD3DA6">
        <w:rPr>
          <w:sz w:val="24"/>
          <w:szCs w:val="24"/>
        </w:rPr>
        <w:t xml:space="preserve">dia </w:t>
      </w:r>
      <w:r w:rsidR="008364A9" w:rsidRPr="00BD3DA6">
        <w:rPr>
          <w:sz w:val="24"/>
          <w:szCs w:val="24"/>
        </w:rPr>
        <w:t>25</w:t>
      </w:r>
      <w:r w:rsidRPr="00BD3DA6">
        <w:rPr>
          <w:sz w:val="24"/>
          <w:szCs w:val="24"/>
        </w:rPr>
        <w:t>/0</w:t>
      </w:r>
      <w:r w:rsidR="0092710D" w:rsidRPr="00BD3DA6">
        <w:rPr>
          <w:sz w:val="24"/>
          <w:szCs w:val="24"/>
        </w:rPr>
        <w:t>4</w:t>
      </w:r>
      <w:r w:rsidRPr="00BD3DA6">
        <w:rPr>
          <w:color w:val="000000" w:themeColor="text1"/>
          <w:sz w:val="24"/>
          <w:szCs w:val="24"/>
        </w:rPr>
        <w:t>,</w:t>
      </w:r>
      <w:r w:rsidRPr="00BD3DA6">
        <w:rPr>
          <w:sz w:val="24"/>
          <w:szCs w:val="24"/>
        </w:rPr>
        <w:t xml:space="preserve"> às 23h59, e devem ser feitas pelo site: </w:t>
      </w:r>
      <w:proofErr w:type="gramStart"/>
      <w:r w:rsidRPr="00BD3DA6">
        <w:rPr>
          <w:b/>
          <w:i/>
          <w:sz w:val="24"/>
          <w:szCs w:val="24"/>
        </w:rPr>
        <w:t>vestibular.</w:t>
      </w:r>
      <w:proofErr w:type="gramEnd"/>
      <w:r w:rsidRPr="00BD3DA6">
        <w:rPr>
          <w:b/>
          <w:i/>
          <w:sz w:val="24"/>
          <w:szCs w:val="24"/>
        </w:rPr>
        <w:t>univesp.br</w:t>
      </w:r>
      <w:r w:rsidRPr="00BD3DA6">
        <w:rPr>
          <w:sz w:val="24"/>
          <w:szCs w:val="24"/>
        </w:rPr>
        <w:t xml:space="preserve">. </w:t>
      </w:r>
      <w:r w:rsidR="007F3717" w:rsidRPr="00BD3DA6">
        <w:rPr>
          <w:sz w:val="24"/>
          <w:szCs w:val="24"/>
        </w:rPr>
        <w:t>A prova (objetiva e redação)</w:t>
      </w:r>
      <w:r w:rsidRPr="00BD3DA6">
        <w:rPr>
          <w:sz w:val="24"/>
          <w:szCs w:val="24"/>
        </w:rPr>
        <w:t xml:space="preserve"> ocorrer</w:t>
      </w:r>
      <w:r w:rsidR="007F3717" w:rsidRPr="00BD3DA6">
        <w:rPr>
          <w:sz w:val="24"/>
          <w:szCs w:val="24"/>
        </w:rPr>
        <w:t xml:space="preserve">á </w:t>
      </w:r>
      <w:r w:rsidR="008364A9" w:rsidRPr="00BD3DA6">
        <w:rPr>
          <w:sz w:val="24"/>
          <w:szCs w:val="24"/>
        </w:rPr>
        <w:t>no dia 22/05, às 13h</w:t>
      </w:r>
      <w:r w:rsidR="00CC11FE" w:rsidRPr="00BD3DA6">
        <w:rPr>
          <w:sz w:val="24"/>
          <w:szCs w:val="24"/>
        </w:rPr>
        <w:t>,</w:t>
      </w:r>
      <w:r w:rsidR="008364A9" w:rsidRPr="00BD3DA6">
        <w:rPr>
          <w:sz w:val="24"/>
          <w:szCs w:val="24"/>
        </w:rPr>
        <w:t xml:space="preserve"> e os locais oficiai</w:t>
      </w:r>
      <w:r w:rsidR="00712342" w:rsidRPr="00BD3DA6">
        <w:rPr>
          <w:sz w:val="24"/>
          <w:szCs w:val="24"/>
        </w:rPr>
        <w:t>s serão divulgados no dia 13/05</w:t>
      </w:r>
      <w:r w:rsidRPr="00BD3DA6">
        <w:rPr>
          <w:sz w:val="24"/>
          <w:szCs w:val="24"/>
        </w:rPr>
        <w:t>. O início das aulas está previsto para agosto de 2022.</w:t>
      </w:r>
      <w:r w:rsidR="00E771EB" w:rsidRPr="00BD3DA6">
        <w:rPr>
          <w:sz w:val="24"/>
          <w:szCs w:val="24"/>
        </w:rPr>
        <w:t xml:space="preserve"> </w:t>
      </w:r>
    </w:p>
    <w:p w:rsidR="00CF44A5" w:rsidRPr="00BD3DA6" w:rsidRDefault="00BF7224" w:rsidP="00E771EB">
      <w:pPr>
        <w:spacing w:line="240" w:lineRule="auto"/>
        <w:jc w:val="both"/>
        <w:rPr>
          <w:sz w:val="24"/>
          <w:szCs w:val="24"/>
        </w:rPr>
      </w:pPr>
      <w:r w:rsidRPr="00BD3DA6">
        <w:rPr>
          <w:sz w:val="24"/>
          <w:szCs w:val="24"/>
        </w:rPr>
        <w:t>O custo da inscrição é de R$ 45</w:t>
      </w:r>
      <w:r w:rsidR="00983913" w:rsidRPr="00BD3DA6">
        <w:rPr>
          <w:sz w:val="24"/>
          <w:szCs w:val="24"/>
        </w:rPr>
        <w:t>,00</w:t>
      </w:r>
      <w:r w:rsidRPr="00BD3DA6">
        <w:rPr>
          <w:sz w:val="24"/>
          <w:szCs w:val="24"/>
        </w:rPr>
        <w:t xml:space="preserve">. Para participar, não há limite de idade, basta ter concluído o ensino médio ou com o término previsto até o período da matrícula. </w:t>
      </w:r>
      <w:r w:rsidR="00A121D2" w:rsidRPr="00BD3DA6">
        <w:rPr>
          <w:sz w:val="24"/>
          <w:szCs w:val="24"/>
        </w:rPr>
        <w:t>No preenchimento da ficha de inscrição</w:t>
      </w:r>
      <w:r w:rsidR="00CF44A5" w:rsidRPr="00BD3DA6">
        <w:rPr>
          <w:sz w:val="24"/>
          <w:szCs w:val="24"/>
        </w:rPr>
        <w:t>,</w:t>
      </w:r>
      <w:r w:rsidR="00A121D2" w:rsidRPr="00BD3DA6">
        <w:rPr>
          <w:sz w:val="24"/>
          <w:szCs w:val="24"/>
        </w:rPr>
        <w:t xml:space="preserve"> os candidatos devem cumprir todas as etapas previstas, responder o questionário socioeconômico, indicar o CPF e seus dados pessoais</w:t>
      </w:r>
      <w:r w:rsidR="00CF44A5" w:rsidRPr="00BD3DA6">
        <w:rPr>
          <w:sz w:val="24"/>
          <w:szCs w:val="24"/>
        </w:rPr>
        <w:t xml:space="preserve">. Também será possível, caso queira, </w:t>
      </w:r>
      <w:r w:rsidR="00A121D2" w:rsidRPr="00BD3DA6">
        <w:rPr>
          <w:sz w:val="24"/>
          <w:szCs w:val="24"/>
        </w:rPr>
        <w:t>fornecer os número</w:t>
      </w:r>
      <w:r w:rsidR="00CF44A5" w:rsidRPr="00BD3DA6">
        <w:rPr>
          <w:sz w:val="24"/>
          <w:szCs w:val="24"/>
        </w:rPr>
        <w:t>s</w:t>
      </w:r>
      <w:r w:rsidR="00A121D2" w:rsidRPr="00BD3DA6">
        <w:rPr>
          <w:sz w:val="24"/>
          <w:szCs w:val="24"/>
        </w:rPr>
        <w:t xml:space="preserve"> de inscrição do Exame Nacional do Ensino Médio (Enem), de 2019, 2020 e 2021</w:t>
      </w:r>
      <w:r w:rsidR="00CF44A5" w:rsidRPr="00BD3DA6">
        <w:rPr>
          <w:sz w:val="24"/>
          <w:szCs w:val="24"/>
        </w:rPr>
        <w:t>,</w:t>
      </w:r>
      <w:r w:rsidR="00A121D2" w:rsidRPr="00BD3DA6">
        <w:rPr>
          <w:sz w:val="24"/>
          <w:szCs w:val="24"/>
        </w:rPr>
        <w:t xml:space="preserve"> para que </w:t>
      </w:r>
      <w:r w:rsidR="00CF44A5" w:rsidRPr="00BD3DA6">
        <w:rPr>
          <w:sz w:val="24"/>
          <w:szCs w:val="24"/>
        </w:rPr>
        <w:t xml:space="preserve">os resultados </w:t>
      </w:r>
      <w:r w:rsidR="00A121D2" w:rsidRPr="00BD3DA6">
        <w:rPr>
          <w:sz w:val="24"/>
          <w:szCs w:val="24"/>
        </w:rPr>
        <w:t>seja</w:t>
      </w:r>
      <w:r w:rsidR="00CF44A5" w:rsidRPr="00BD3DA6">
        <w:rPr>
          <w:sz w:val="24"/>
          <w:szCs w:val="24"/>
        </w:rPr>
        <w:t>m</w:t>
      </w:r>
      <w:r w:rsidR="00A121D2" w:rsidRPr="00BD3DA6">
        <w:rPr>
          <w:sz w:val="24"/>
          <w:szCs w:val="24"/>
        </w:rPr>
        <w:t xml:space="preserve"> considerado</w:t>
      </w:r>
      <w:r w:rsidR="00CF44A5" w:rsidRPr="00BD3DA6">
        <w:rPr>
          <w:sz w:val="24"/>
          <w:szCs w:val="24"/>
        </w:rPr>
        <w:t>s</w:t>
      </w:r>
      <w:r w:rsidR="00A121D2" w:rsidRPr="00BD3DA6">
        <w:rPr>
          <w:sz w:val="24"/>
          <w:szCs w:val="24"/>
        </w:rPr>
        <w:t xml:space="preserve"> na prova objetiva </w:t>
      </w:r>
      <w:r w:rsidR="00CF44A5" w:rsidRPr="00BD3DA6">
        <w:rPr>
          <w:sz w:val="24"/>
          <w:szCs w:val="24"/>
        </w:rPr>
        <w:t>e integrados</w:t>
      </w:r>
      <w:r w:rsidR="00A121D2" w:rsidRPr="00BD3DA6">
        <w:rPr>
          <w:sz w:val="24"/>
          <w:szCs w:val="24"/>
        </w:rPr>
        <w:t xml:space="preserve"> à nota final.  </w:t>
      </w:r>
      <w:r w:rsidRPr="00BD3DA6">
        <w:rPr>
          <w:sz w:val="24"/>
          <w:szCs w:val="24"/>
        </w:rPr>
        <w:t xml:space="preserve"> </w:t>
      </w:r>
    </w:p>
    <w:p w:rsidR="00BF7224" w:rsidRPr="00BD3DA6" w:rsidRDefault="00BF7224" w:rsidP="00E771EB">
      <w:pPr>
        <w:spacing w:line="240" w:lineRule="auto"/>
        <w:jc w:val="both"/>
        <w:rPr>
          <w:color w:val="FF0000"/>
          <w:sz w:val="24"/>
          <w:szCs w:val="24"/>
        </w:rPr>
      </w:pPr>
      <w:r w:rsidRPr="00BD3DA6">
        <w:rPr>
          <w:sz w:val="24"/>
          <w:szCs w:val="24"/>
        </w:rPr>
        <w:t xml:space="preserve">Do </w:t>
      </w:r>
      <w:r w:rsidRPr="00BD3DA6">
        <w:rPr>
          <w:rFonts w:eastAsia="Calibri"/>
          <w:sz w:val="24"/>
          <w:szCs w:val="24"/>
        </w:rPr>
        <w:t xml:space="preserve">dia </w:t>
      </w:r>
      <w:r w:rsidR="008364A9" w:rsidRPr="00BD3DA6">
        <w:rPr>
          <w:rFonts w:eastAsia="Calibri"/>
          <w:sz w:val="24"/>
          <w:szCs w:val="24"/>
        </w:rPr>
        <w:t>22/03</w:t>
      </w:r>
      <w:r w:rsidR="00C866C4" w:rsidRPr="00BD3DA6">
        <w:rPr>
          <w:rFonts w:eastAsia="Calibri"/>
          <w:sz w:val="24"/>
          <w:szCs w:val="24"/>
        </w:rPr>
        <w:t>,</w:t>
      </w:r>
      <w:r w:rsidR="008364A9" w:rsidRPr="00BD3DA6">
        <w:rPr>
          <w:rFonts w:eastAsia="Calibri"/>
          <w:sz w:val="24"/>
          <w:szCs w:val="24"/>
        </w:rPr>
        <w:t xml:space="preserve"> até às 23h59</w:t>
      </w:r>
      <w:r w:rsidR="00C866C4" w:rsidRPr="00BD3DA6">
        <w:rPr>
          <w:rFonts w:eastAsia="Calibri"/>
          <w:sz w:val="24"/>
          <w:szCs w:val="24"/>
        </w:rPr>
        <w:t>,</w:t>
      </w:r>
      <w:r w:rsidR="008364A9" w:rsidRPr="00BD3DA6">
        <w:rPr>
          <w:rFonts w:eastAsia="Calibri"/>
          <w:sz w:val="24"/>
          <w:szCs w:val="24"/>
        </w:rPr>
        <w:t xml:space="preserve"> do dia 25/03</w:t>
      </w:r>
      <w:r w:rsidRPr="00BD3DA6">
        <w:rPr>
          <w:rFonts w:eastAsia="Calibri"/>
          <w:sz w:val="24"/>
          <w:szCs w:val="24"/>
        </w:rPr>
        <w:t xml:space="preserve">, </w:t>
      </w:r>
      <w:r w:rsidRPr="00BD3DA6">
        <w:rPr>
          <w:sz w:val="24"/>
          <w:szCs w:val="24"/>
        </w:rPr>
        <w:t>as pessoas inscritas no Cadastro Único do Governo Federal (</w:t>
      </w:r>
      <w:proofErr w:type="spellStart"/>
      <w:proofErr w:type="gramStart"/>
      <w:r w:rsidRPr="00BD3DA6">
        <w:rPr>
          <w:sz w:val="24"/>
          <w:szCs w:val="24"/>
        </w:rPr>
        <w:t>CadÚnico</w:t>
      </w:r>
      <w:proofErr w:type="spellEnd"/>
      <w:proofErr w:type="gramEnd"/>
      <w:r w:rsidRPr="00BD3DA6">
        <w:rPr>
          <w:sz w:val="24"/>
          <w:szCs w:val="24"/>
        </w:rPr>
        <w:t xml:space="preserve">) </w:t>
      </w:r>
      <w:r w:rsidR="00545CD5">
        <w:rPr>
          <w:sz w:val="24"/>
          <w:szCs w:val="24"/>
        </w:rPr>
        <w:t>poderão solicitar</w:t>
      </w:r>
      <w:r w:rsidRPr="00BD3DA6">
        <w:rPr>
          <w:sz w:val="24"/>
          <w:szCs w:val="24"/>
        </w:rPr>
        <w:t xml:space="preserve"> isenção da tax</w:t>
      </w:r>
      <w:r w:rsidR="001F7350">
        <w:rPr>
          <w:sz w:val="24"/>
          <w:szCs w:val="24"/>
        </w:rPr>
        <w:t>a. No mesmo período, também poderá ser</w:t>
      </w:r>
      <w:r w:rsidRPr="00BD3DA6">
        <w:rPr>
          <w:sz w:val="24"/>
          <w:szCs w:val="24"/>
        </w:rPr>
        <w:t xml:space="preserve"> concedida a redução de </w:t>
      </w:r>
      <w:r w:rsidRPr="00BD3DA6">
        <w:rPr>
          <w:b/>
          <w:sz w:val="24"/>
          <w:szCs w:val="24"/>
        </w:rPr>
        <w:t>50% do valor</w:t>
      </w:r>
      <w:r w:rsidRPr="00BD3DA6">
        <w:rPr>
          <w:sz w:val="24"/>
          <w:szCs w:val="24"/>
        </w:rPr>
        <w:t xml:space="preserve"> da taxa de inscrição, em conformidade com a Lei Estadual nº </w:t>
      </w:r>
      <w:r w:rsidR="00BC0965" w:rsidRPr="00BD3DA6">
        <w:rPr>
          <w:sz w:val="24"/>
          <w:szCs w:val="24"/>
        </w:rPr>
        <w:t>12.782, de 20 de dezembro de 200</w:t>
      </w:r>
      <w:r w:rsidRPr="00BD3DA6">
        <w:rPr>
          <w:sz w:val="24"/>
          <w:szCs w:val="24"/>
        </w:rPr>
        <w:t xml:space="preserve">7, aos candidatos que preencham cumulativamente, os seguintes requisitos: estejam regularmente matriculados no ensino médio ou equivalente, no 3º semestre da Educação de Jovens e Adultos (EJA), em curso pré-vestibular ou em curso superior, em nível de graduação ou pós-graduação e que recebam remuneração mensal inferior a </w:t>
      </w:r>
      <w:proofErr w:type="gramStart"/>
      <w:r w:rsidRPr="00BD3DA6">
        <w:rPr>
          <w:sz w:val="24"/>
          <w:szCs w:val="24"/>
        </w:rPr>
        <w:t>2</w:t>
      </w:r>
      <w:proofErr w:type="gramEnd"/>
      <w:r w:rsidRPr="00BD3DA6">
        <w:rPr>
          <w:sz w:val="24"/>
          <w:szCs w:val="24"/>
        </w:rPr>
        <w:t xml:space="preserve"> (dois) salários mínimos ou desempregados. Os benefícios são concedidos no site do vestibular. No momento da inscrição, basta clicar em “redução de taxa” ou “isenção”.</w:t>
      </w:r>
    </w:p>
    <w:p w:rsidR="00BF7224" w:rsidRPr="00BD3DA6" w:rsidRDefault="00BF7224" w:rsidP="00BF7224">
      <w:pPr>
        <w:jc w:val="both"/>
        <w:rPr>
          <w:rFonts w:eastAsia="Calibri" w:cstheme="minorHAnsi"/>
          <w:color w:val="000000" w:themeColor="text1"/>
          <w:sz w:val="24"/>
          <w:szCs w:val="24"/>
        </w:rPr>
      </w:pPr>
      <w:r w:rsidRPr="00BD3DA6">
        <w:rPr>
          <w:rFonts w:eastAsia="Calibri"/>
          <w:color w:val="000000" w:themeColor="text1"/>
          <w:sz w:val="24"/>
          <w:szCs w:val="24"/>
        </w:rPr>
        <w:t xml:space="preserve">Em caso de dúvidas, o candidato poderá acessar o “Fale Conosco” do site da </w:t>
      </w:r>
      <w:proofErr w:type="spellStart"/>
      <w:r w:rsidRPr="00BD3DA6">
        <w:rPr>
          <w:rFonts w:eastAsia="Calibri"/>
          <w:color w:val="000000" w:themeColor="text1"/>
          <w:sz w:val="24"/>
          <w:szCs w:val="24"/>
        </w:rPr>
        <w:t>Vunesp</w:t>
      </w:r>
      <w:proofErr w:type="spellEnd"/>
      <w:r w:rsidRPr="00BD3DA6">
        <w:rPr>
          <w:rFonts w:eastAsia="Calibri"/>
          <w:color w:val="000000" w:themeColor="text1"/>
          <w:sz w:val="24"/>
          <w:szCs w:val="24"/>
        </w:rPr>
        <w:t xml:space="preserve">, banca realizadora do vestibular: </w:t>
      </w:r>
      <w:hyperlink r:id="rId4">
        <w:r w:rsidRPr="00BD3DA6">
          <w:rPr>
            <w:rFonts w:eastAsia="Calibri"/>
            <w:i/>
            <w:iCs/>
            <w:color w:val="000000" w:themeColor="text1"/>
            <w:sz w:val="24"/>
            <w:szCs w:val="24"/>
            <w:u w:val="single"/>
          </w:rPr>
          <w:t>www.vunesp.com.br/faleConosco</w:t>
        </w:r>
      </w:hyperlink>
      <w:r w:rsidR="00712342" w:rsidRPr="00BD3DA6">
        <w:rPr>
          <w:rFonts w:eastAsia="Calibri"/>
          <w:color w:val="000000" w:themeColor="text1"/>
          <w:sz w:val="24"/>
          <w:szCs w:val="24"/>
        </w:rPr>
        <w:t>,</w:t>
      </w:r>
      <w:r w:rsidRPr="00BD3DA6">
        <w:rPr>
          <w:rFonts w:eastAsia="Calibri"/>
          <w:color w:val="000000" w:themeColor="text1"/>
          <w:sz w:val="24"/>
          <w:szCs w:val="24"/>
        </w:rPr>
        <w:t xml:space="preserve"> e encaminhar sua mensagem ou, ainda, entrar em contato com o “Disque </w:t>
      </w:r>
      <w:proofErr w:type="spellStart"/>
      <w:r w:rsidRPr="00BD3DA6">
        <w:rPr>
          <w:rFonts w:eastAsia="Calibri"/>
          <w:color w:val="000000" w:themeColor="text1"/>
          <w:sz w:val="24"/>
          <w:szCs w:val="24"/>
        </w:rPr>
        <w:t>Vunesp</w:t>
      </w:r>
      <w:proofErr w:type="spellEnd"/>
      <w:r w:rsidRPr="00BD3DA6">
        <w:rPr>
          <w:rFonts w:eastAsia="Calibri"/>
          <w:color w:val="000000" w:themeColor="text1"/>
          <w:sz w:val="24"/>
          <w:szCs w:val="24"/>
        </w:rPr>
        <w:t>”</w:t>
      </w:r>
      <w:r w:rsidR="00712342" w:rsidRPr="00BD3DA6">
        <w:rPr>
          <w:rFonts w:eastAsia="Calibri"/>
          <w:color w:val="000000" w:themeColor="text1"/>
          <w:sz w:val="24"/>
          <w:szCs w:val="24"/>
        </w:rPr>
        <w:t>,</w:t>
      </w:r>
      <w:r w:rsidRPr="00BD3DA6">
        <w:rPr>
          <w:rFonts w:eastAsia="Calibri"/>
          <w:color w:val="000000" w:themeColor="text1"/>
          <w:sz w:val="24"/>
          <w:szCs w:val="24"/>
        </w:rPr>
        <w:t xml:space="preserve"> por meio do telefone (11) 3874-6300, em dias úteis, das 08h às 18h.</w:t>
      </w:r>
    </w:p>
    <w:p w:rsidR="00BF7224" w:rsidRPr="00BD3DA6" w:rsidRDefault="00B357BA" w:rsidP="00BF7224">
      <w:pPr>
        <w:jc w:val="both"/>
        <w:rPr>
          <w:sz w:val="24"/>
          <w:szCs w:val="24"/>
        </w:rPr>
      </w:pPr>
      <w:r w:rsidRPr="00BD3DA6">
        <w:rPr>
          <w:sz w:val="24"/>
          <w:szCs w:val="24"/>
        </w:rPr>
        <w:t>A prova</w:t>
      </w:r>
      <w:r w:rsidR="00BF7224" w:rsidRPr="00BD3DA6">
        <w:rPr>
          <w:sz w:val="24"/>
          <w:szCs w:val="24"/>
        </w:rPr>
        <w:t xml:space="preserve"> s</w:t>
      </w:r>
      <w:r w:rsidRPr="00BD3DA6">
        <w:rPr>
          <w:sz w:val="24"/>
          <w:szCs w:val="24"/>
        </w:rPr>
        <w:t>erá</w:t>
      </w:r>
      <w:r w:rsidR="00BF7224" w:rsidRPr="00BD3DA6">
        <w:rPr>
          <w:sz w:val="24"/>
          <w:szCs w:val="24"/>
        </w:rPr>
        <w:t xml:space="preserve"> realizada no</w:t>
      </w:r>
      <w:r w:rsidR="008364A9" w:rsidRPr="00BD3DA6">
        <w:rPr>
          <w:sz w:val="24"/>
          <w:szCs w:val="24"/>
        </w:rPr>
        <w:t xml:space="preserve"> dia 22/05,</w:t>
      </w:r>
      <w:r w:rsidR="00BF7224" w:rsidRPr="00BD3DA6">
        <w:rPr>
          <w:sz w:val="24"/>
          <w:szCs w:val="24"/>
        </w:rPr>
        <w:t xml:space="preserve"> às 13h, de forma presencial nas cidades que englobam diversas regiões do Estado de São Paulo.</w:t>
      </w:r>
      <w:r w:rsidR="00BF7224" w:rsidRPr="00BD3DA6">
        <w:rPr>
          <w:b/>
          <w:sz w:val="24"/>
          <w:szCs w:val="24"/>
        </w:rPr>
        <w:t xml:space="preserve"> </w:t>
      </w:r>
      <w:r w:rsidR="008364A9" w:rsidRPr="00BD3DA6">
        <w:rPr>
          <w:sz w:val="24"/>
          <w:szCs w:val="24"/>
        </w:rPr>
        <w:t>A</w:t>
      </w:r>
      <w:r w:rsidR="00BF7224" w:rsidRPr="00BD3DA6">
        <w:rPr>
          <w:sz w:val="24"/>
          <w:szCs w:val="24"/>
        </w:rPr>
        <w:t xml:space="preserve"> empresa organizadora seguirá todas as recomendações sanitárias de prevenção à Covid-19</w:t>
      </w:r>
      <w:r w:rsidR="008364A9" w:rsidRPr="00BD3DA6">
        <w:rPr>
          <w:sz w:val="24"/>
          <w:szCs w:val="24"/>
        </w:rPr>
        <w:t>, em vigência na data</w:t>
      </w:r>
      <w:r w:rsidR="00BF7224" w:rsidRPr="00BD3DA6">
        <w:rPr>
          <w:sz w:val="24"/>
          <w:szCs w:val="24"/>
        </w:rPr>
        <w:t xml:space="preserve">. </w:t>
      </w:r>
      <w:r w:rsidR="00BF7224" w:rsidRPr="00BD3DA6">
        <w:rPr>
          <w:rFonts w:cs="Arial"/>
          <w:sz w:val="24"/>
          <w:szCs w:val="24"/>
          <w:shd w:val="clear" w:color="auto" w:fill="FFFFFF"/>
        </w:rPr>
        <w:t xml:space="preserve">O </w:t>
      </w:r>
      <w:r w:rsidR="00BF7224" w:rsidRPr="00BD3DA6">
        <w:rPr>
          <w:rFonts w:cs="Arial"/>
          <w:sz w:val="24"/>
          <w:szCs w:val="24"/>
          <w:shd w:val="clear" w:color="auto" w:fill="FFFFFF"/>
        </w:rPr>
        <w:lastRenderedPageBreak/>
        <w:t>candidato deverá seguir imediatamente para o ambiente da prova e evitar aglomerações.  </w:t>
      </w:r>
      <w:r w:rsidR="00BF7224" w:rsidRPr="00BD3DA6">
        <w:rPr>
          <w:sz w:val="24"/>
          <w:szCs w:val="24"/>
        </w:rPr>
        <w:t xml:space="preserve">A lista completa dos locais dos exames também estará disponível em: </w:t>
      </w:r>
      <w:proofErr w:type="gramStart"/>
      <w:r w:rsidR="00BF7224" w:rsidRPr="00BD3DA6">
        <w:rPr>
          <w:b/>
          <w:sz w:val="24"/>
          <w:szCs w:val="24"/>
        </w:rPr>
        <w:t>vestibular.</w:t>
      </w:r>
      <w:proofErr w:type="gramEnd"/>
      <w:r w:rsidR="00BF7224" w:rsidRPr="00BD3DA6">
        <w:rPr>
          <w:b/>
          <w:sz w:val="24"/>
          <w:szCs w:val="24"/>
        </w:rPr>
        <w:t>univesp.br</w:t>
      </w:r>
      <w:r w:rsidR="00BF7224" w:rsidRPr="00BD3DA6">
        <w:rPr>
          <w:sz w:val="24"/>
          <w:szCs w:val="24"/>
        </w:rPr>
        <w:t xml:space="preserve">, no dia </w:t>
      </w:r>
      <w:r w:rsidR="008364A9" w:rsidRPr="00BD3DA6">
        <w:rPr>
          <w:sz w:val="24"/>
          <w:szCs w:val="24"/>
        </w:rPr>
        <w:t>13/05</w:t>
      </w:r>
      <w:r w:rsidR="00BF7224" w:rsidRPr="00BD3DA6">
        <w:rPr>
          <w:sz w:val="24"/>
          <w:szCs w:val="24"/>
        </w:rPr>
        <w:t>/2</w:t>
      </w:r>
      <w:r w:rsidR="008364A9" w:rsidRPr="00BD3DA6">
        <w:rPr>
          <w:sz w:val="24"/>
          <w:szCs w:val="24"/>
        </w:rPr>
        <w:t>2</w:t>
      </w:r>
      <w:r w:rsidR="00BF7224" w:rsidRPr="00BD3DA6">
        <w:rPr>
          <w:sz w:val="24"/>
          <w:szCs w:val="24"/>
        </w:rPr>
        <w:t>. O</w:t>
      </w:r>
      <w:r w:rsidR="008364A9" w:rsidRPr="00BD3DA6">
        <w:rPr>
          <w:sz w:val="24"/>
          <w:szCs w:val="24"/>
        </w:rPr>
        <w:t xml:space="preserve"> gabarito oficial</w:t>
      </w:r>
      <w:r w:rsidR="00BF7224" w:rsidRPr="00BD3DA6">
        <w:rPr>
          <w:sz w:val="24"/>
          <w:szCs w:val="24"/>
        </w:rPr>
        <w:t xml:space="preserve"> ser</w:t>
      </w:r>
      <w:r w:rsidR="008364A9" w:rsidRPr="00BD3DA6">
        <w:rPr>
          <w:sz w:val="24"/>
          <w:szCs w:val="24"/>
        </w:rPr>
        <w:t>á divulgado</w:t>
      </w:r>
      <w:r w:rsidR="00BF7224" w:rsidRPr="00BD3DA6">
        <w:rPr>
          <w:sz w:val="24"/>
          <w:szCs w:val="24"/>
        </w:rPr>
        <w:t xml:space="preserve"> em </w:t>
      </w:r>
      <w:r w:rsidR="008364A9" w:rsidRPr="00BD3DA6">
        <w:rPr>
          <w:sz w:val="24"/>
          <w:szCs w:val="24"/>
        </w:rPr>
        <w:t xml:space="preserve">23/05, </w:t>
      </w:r>
      <w:r w:rsidR="00BF7224" w:rsidRPr="00BD3DA6">
        <w:rPr>
          <w:sz w:val="24"/>
          <w:szCs w:val="24"/>
        </w:rPr>
        <w:t>no site do vestibular.</w:t>
      </w:r>
    </w:p>
    <w:p w:rsidR="00BF7224" w:rsidRPr="00BD3DA6" w:rsidRDefault="00BF7224" w:rsidP="00BF7224">
      <w:pPr>
        <w:jc w:val="both"/>
        <w:rPr>
          <w:sz w:val="24"/>
          <w:szCs w:val="24"/>
        </w:rPr>
      </w:pPr>
      <w:r w:rsidRPr="00BD3DA6">
        <w:rPr>
          <w:sz w:val="24"/>
          <w:szCs w:val="24"/>
        </w:rPr>
        <w:t xml:space="preserve">De acordo com o presidente da </w:t>
      </w:r>
      <w:proofErr w:type="spellStart"/>
      <w:r w:rsidRPr="00BD3DA6">
        <w:rPr>
          <w:sz w:val="24"/>
          <w:szCs w:val="24"/>
        </w:rPr>
        <w:t>Univesp</w:t>
      </w:r>
      <w:proofErr w:type="spellEnd"/>
      <w:r w:rsidR="00712342" w:rsidRPr="00BD3DA6">
        <w:rPr>
          <w:sz w:val="24"/>
          <w:szCs w:val="24"/>
        </w:rPr>
        <w:t>, professor Rodolfo Azevedo, o V</w:t>
      </w:r>
      <w:r w:rsidRPr="00BD3DA6">
        <w:rPr>
          <w:sz w:val="24"/>
          <w:szCs w:val="24"/>
        </w:rPr>
        <w:t>estibular 202</w:t>
      </w:r>
      <w:r w:rsidR="00EB3DA0" w:rsidRPr="00BD3DA6">
        <w:rPr>
          <w:sz w:val="24"/>
          <w:szCs w:val="24"/>
        </w:rPr>
        <w:t>2</w:t>
      </w:r>
      <w:r w:rsidRPr="00BD3DA6">
        <w:rPr>
          <w:sz w:val="24"/>
          <w:szCs w:val="24"/>
        </w:rPr>
        <w:t xml:space="preserve"> foi planejado para ampliar</w:t>
      </w:r>
      <w:r w:rsidR="008364A9" w:rsidRPr="00BD3DA6">
        <w:rPr>
          <w:sz w:val="24"/>
          <w:szCs w:val="24"/>
        </w:rPr>
        <w:t xml:space="preserve"> </w:t>
      </w:r>
      <w:r w:rsidR="00E575C5" w:rsidRPr="00BD3DA6">
        <w:rPr>
          <w:sz w:val="24"/>
          <w:szCs w:val="24"/>
        </w:rPr>
        <w:t xml:space="preserve">o acesso ao ensino superior </w:t>
      </w:r>
      <w:r w:rsidRPr="00BD3DA6">
        <w:rPr>
          <w:sz w:val="24"/>
          <w:szCs w:val="24"/>
        </w:rPr>
        <w:t>gratuito. “</w:t>
      </w:r>
      <w:r w:rsidR="00E575C5" w:rsidRPr="00BD3DA6">
        <w:rPr>
          <w:sz w:val="24"/>
          <w:szCs w:val="24"/>
        </w:rPr>
        <w:t>T</w:t>
      </w:r>
      <w:r w:rsidR="008364A9" w:rsidRPr="00BD3DA6">
        <w:rPr>
          <w:sz w:val="24"/>
          <w:szCs w:val="24"/>
        </w:rPr>
        <w:t xml:space="preserve">eremos o maior </w:t>
      </w:r>
      <w:r w:rsidR="00B357BA" w:rsidRPr="00BD3DA6">
        <w:rPr>
          <w:sz w:val="24"/>
          <w:szCs w:val="24"/>
        </w:rPr>
        <w:t>processo seletivo</w:t>
      </w:r>
      <w:r w:rsidR="008364A9" w:rsidRPr="00BD3DA6">
        <w:rPr>
          <w:sz w:val="24"/>
          <w:szCs w:val="24"/>
        </w:rPr>
        <w:t xml:space="preserve"> já realizado pela </w:t>
      </w:r>
      <w:r w:rsidR="00E575C5" w:rsidRPr="00BD3DA6">
        <w:rPr>
          <w:sz w:val="24"/>
          <w:szCs w:val="24"/>
        </w:rPr>
        <w:t>universidade</w:t>
      </w:r>
      <w:r w:rsidR="00B357BA" w:rsidRPr="00BD3DA6">
        <w:rPr>
          <w:sz w:val="24"/>
          <w:szCs w:val="24"/>
        </w:rPr>
        <w:t>,</w:t>
      </w:r>
      <w:r w:rsidR="008364A9" w:rsidRPr="00BD3DA6">
        <w:rPr>
          <w:sz w:val="24"/>
          <w:szCs w:val="24"/>
        </w:rPr>
        <w:t xml:space="preserve"> em relação ao número de vagas</w:t>
      </w:r>
      <w:r w:rsidR="00CF44A5" w:rsidRPr="00BD3DA6">
        <w:rPr>
          <w:sz w:val="24"/>
          <w:szCs w:val="24"/>
        </w:rPr>
        <w:t>, cursos</w:t>
      </w:r>
      <w:r w:rsidR="00712342" w:rsidRPr="00BD3DA6">
        <w:rPr>
          <w:sz w:val="24"/>
          <w:szCs w:val="24"/>
        </w:rPr>
        <w:t xml:space="preserve"> e</w:t>
      </w:r>
      <w:r w:rsidR="008364A9" w:rsidRPr="00BD3DA6">
        <w:rPr>
          <w:sz w:val="24"/>
          <w:szCs w:val="24"/>
        </w:rPr>
        <w:t xml:space="preserve"> extensão territorial. </w:t>
      </w:r>
      <w:r w:rsidRPr="00BD3DA6">
        <w:rPr>
          <w:sz w:val="24"/>
          <w:szCs w:val="24"/>
        </w:rPr>
        <w:t xml:space="preserve">Desde </w:t>
      </w:r>
      <w:r w:rsidR="008364A9" w:rsidRPr="00BD3DA6">
        <w:rPr>
          <w:sz w:val="24"/>
          <w:szCs w:val="24"/>
        </w:rPr>
        <w:t xml:space="preserve">o início de nossa gestão, em </w:t>
      </w:r>
      <w:r w:rsidRPr="00BD3DA6">
        <w:rPr>
          <w:sz w:val="24"/>
          <w:szCs w:val="24"/>
        </w:rPr>
        <w:t xml:space="preserve">2019, reforçamos nossas parcerias com as prefeituras </w:t>
      </w:r>
      <w:r w:rsidR="00CF44A5" w:rsidRPr="00BD3DA6">
        <w:rPr>
          <w:sz w:val="24"/>
          <w:szCs w:val="24"/>
        </w:rPr>
        <w:t>de</w:t>
      </w:r>
      <w:r w:rsidR="008364A9" w:rsidRPr="00BD3DA6">
        <w:rPr>
          <w:sz w:val="24"/>
          <w:szCs w:val="24"/>
        </w:rPr>
        <w:t xml:space="preserve"> </w:t>
      </w:r>
      <w:r w:rsidR="00CF44A5" w:rsidRPr="00BD3DA6">
        <w:rPr>
          <w:sz w:val="24"/>
          <w:szCs w:val="24"/>
        </w:rPr>
        <w:t xml:space="preserve">todas as </w:t>
      </w:r>
      <w:r w:rsidR="008364A9" w:rsidRPr="00BD3DA6">
        <w:rPr>
          <w:sz w:val="24"/>
          <w:szCs w:val="24"/>
        </w:rPr>
        <w:t>regiões do Estado</w:t>
      </w:r>
      <w:r w:rsidR="00E575C5" w:rsidRPr="00BD3DA6">
        <w:rPr>
          <w:sz w:val="24"/>
          <w:szCs w:val="24"/>
        </w:rPr>
        <w:t xml:space="preserve">. Hoje, </w:t>
      </w:r>
      <w:r w:rsidR="008364A9" w:rsidRPr="00BD3DA6">
        <w:rPr>
          <w:sz w:val="24"/>
          <w:szCs w:val="24"/>
        </w:rPr>
        <w:t>estamos presentes em mais de 56% do território paulista</w:t>
      </w:r>
      <w:r w:rsidR="00CF44A5" w:rsidRPr="00BD3DA6">
        <w:rPr>
          <w:sz w:val="24"/>
          <w:szCs w:val="24"/>
        </w:rPr>
        <w:t xml:space="preserve"> e</w:t>
      </w:r>
      <w:r w:rsidR="008364A9" w:rsidRPr="00BD3DA6">
        <w:rPr>
          <w:sz w:val="24"/>
          <w:szCs w:val="24"/>
        </w:rPr>
        <w:t xml:space="preserve"> atingimos 92% da população</w:t>
      </w:r>
      <w:r w:rsidRPr="00BD3DA6">
        <w:rPr>
          <w:sz w:val="24"/>
          <w:szCs w:val="24"/>
        </w:rPr>
        <w:t xml:space="preserve">. Seguimos com o compromisso de levar educação a distância de qualidade aos mais diversos públicos e mostrar a inclusão proporcionada pela modalidade”, </w:t>
      </w:r>
      <w:proofErr w:type="gramStart"/>
      <w:r w:rsidRPr="00BD3DA6">
        <w:rPr>
          <w:sz w:val="24"/>
          <w:szCs w:val="24"/>
        </w:rPr>
        <w:t>ressalta</w:t>
      </w:r>
      <w:proofErr w:type="gramEnd"/>
      <w:r w:rsidRPr="00BD3DA6">
        <w:rPr>
          <w:sz w:val="24"/>
          <w:szCs w:val="24"/>
        </w:rPr>
        <w:t xml:space="preserve">. </w:t>
      </w:r>
    </w:p>
    <w:p w:rsidR="00BF7224" w:rsidRPr="00BD3DA6" w:rsidRDefault="00BF7224" w:rsidP="00BF7224">
      <w:pPr>
        <w:jc w:val="both"/>
        <w:rPr>
          <w:b/>
          <w:sz w:val="24"/>
          <w:szCs w:val="24"/>
          <w:u w:val="single"/>
        </w:rPr>
      </w:pPr>
      <w:r w:rsidRPr="00BD3DA6">
        <w:rPr>
          <w:b/>
          <w:sz w:val="24"/>
          <w:szCs w:val="24"/>
          <w:u w:val="single"/>
        </w:rPr>
        <w:t>Cursos</w:t>
      </w:r>
    </w:p>
    <w:p w:rsidR="00BF7224" w:rsidRPr="00BD3DA6" w:rsidRDefault="00CC11FE" w:rsidP="00BF7224">
      <w:pPr>
        <w:jc w:val="both"/>
        <w:rPr>
          <w:color w:val="000000" w:themeColor="text1"/>
          <w:sz w:val="24"/>
          <w:szCs w:val="24"/>
        </w:rPr>
      </w:pPr>
      <w:r w:rsidRPr="00BD3DA6">
        <w:rPr>
          <w:color w:val="000000" w:themeColor="text1"/>
          <w:sz w:val="24"/>
          <w:szCs w:val="24"/>
        </w:rPr>
        <w:t>Os a</w:t>
      </w:r>
      <w:r w:rsidR="00BF7224" w:rsidRPr="00BD3DA6">
        <w:rPr>
          <w:color w:val="000000" w:themeColor="text1"/>
          <w:sz w:val="24"/>
          <w:szCs w:val="24"/>
        </w:rPr>
        <w:t>lunos do Eixo de Computação farão a opção entre os três cursos, após um ano e meio: Bacharelado em Tecnologia da Informação</w:t>
      </w:r>
      <w:r w:rsidR="0071772D" w:rsidRPr="00BD3DA6">
        <w:rPr>
          <w:color w:val="000000" w:themeColor="text1"/>
          <w:sz w:val="24"/>
          <w:szCs w:val="24"/>
        </w:rPr>
        <w:t xml:space="preserve"> - BTI</w:t>
      </w:r>
      <w:r w:rsidR="00BF7224" w:rsidRPr="00BD3DA6">
        <w:rPr>
          <w:color w:val="000000" w:themeColor="text1"/>
          <w:sz w:val="24"/>
          <w:szCs w:val="24"/>
        </w:rPr>
        <w:t xml:space="preserve"> (duração de três anos), </w:t>
      </w:r>
      <w:r w:rsidR="0071772D" w:rsidRPr="00BD3DA6">
        <w:rPr>
          <w:color w:val="000000" w:themeColor="text1"/>
          <w:sz w:val="24"/>
          <w:szCs w:val="24"/>
        </w:rPr>
        <w:t xml:space="preserve">Bacharelado em </w:t>
      </w:r>
      <w:r w:rsidR="00BF7224" w:rsidRPr="00BD3DA6">
        <w:rPr>
          <w:color w:val="000000" w:themeColor="text1"/>
          <w:sz w:val="24"/>
          <w:szCs w:val="24"/>
        </w:rPr>
        <w:t>Ciência de</w:t>
      </w:r>
      <w:r w:rsidRPr="00BD3DA6">
        <w:rPr>
          <w:color w:val="000000" w:themeColor="text1"/>
          <w:sz w:val="24"/>
          <w:szCs w:val="24"/>
        </w:rPr>
        <w:t xml:space="preserve"> Dados (quatro </w:t>
      </w:r>
      <w:r w:rsidR="00BF7224" w:rsidRPr="00BD3DA6">
        <w:rPr>
          <w:color w:val="000000" w:themeColor="text1"/>
          <w:sz w:val="24"/>
          <w:szCs w:val="24"/>
        </w:rPr>
        <w:t xml:space="preserve">anos) e </w:t>
      </w:r>
      <w:r w:rsidR="0071772D" w:rsidRPr="00BD3DA6">
        <w:rPr>
          <w:color w:val="000000" w:themeColor="text1"/>
          <w:sz w:val="24"/>
          <w:szCs w:val="24"/>
        </w:rPr>
        <w:t xml:space="preserve">Bacharelado em </w:t>
      </w:r>
      <w:r w:rsidRPr="00BD3DA6">
        <w:rPr>
          <w:color w:val="000000" w:themeColor="text1"/>
          <w:sz w:val="24"/>
          <w:szCs w:val="24"/>
        </w:rPr>
        <w:t xml:space="preserve">Engenharia de Computação (cinco </w:t>
      </w:r>
      <w:r w:rsidR="00BF7224" w:rsidRPr="00BD3DA6">
        <w:rPr>
          <w:color w:val="000000" w:themeColor="text1"/>
          <w:sz w:val="24"/>
          <w:szCs w:val="24"/>
        </w:rPr>
        <w:t>anos). Já os ingressantes nas Licenciaturas</w:t>
      </w:r>
      <w:r w:rsidRPr="00BD3DA6">
        <w:rPr>
          <w:color w:val="000000" w:themeColor="text1"/>
          <w:sz w:val="24"/>
          <w:szCs w:val="24"/>
        </w:rPr>
        <w:t>,</w:t>
      </w:r>
      <w:r w:rsidR="00BF7224" w:rsidRPr="00BD3DA6">
        <w:rPr>
          <w:color w:val="000000" w:themeColor="text1"/>
          <w:sz w:val="24"/>
          <w:szCs w:val="24"/>
        </w:rPr>
        <w:t xml:space="preserve"> cursarão um ano de ciclo básico, com opção de habilitação a partir do </w:t>
      </w:r>
      <w:r w:rsidRPr="00BD3DA6">
        <w:rPr>
          <w:color w:val="000000" w:themeColor="text1"/>
          <w:sz w:val="24"/>
          <w:szCs w:val="24"/>
        </w:rPr>
        <w:t>segundo</w:t>
      </w:r>
      <w:r w:rsidR="00712342" w:rsidRPr="00BD3DA6">
        <w:rPr>
          <w:color w:val="000000" w:themeColor="text1"/>
          <w:sz w:val="24"/>
          <w:szCs w:val="24"/>
        </w:rPr>
        <w:t xml:space="preserve"> ano em</w:t>
      </w:r>
      <w:r w:rsidR="00BF7224" w:rsidRPr="00BD3DA6">
        <w:rPr>
          <w:color w:val="000000" w:themeColor="text1"/>
          <w:sz w:val="24"/>
          <w:szCs w:val="24"/>
        </w:rPr>
        <w:t xml:space="preserve"> Letras, Matemática e Pedagogia</w:t>
      </w:r>
      <w:r w:rsidRPr="00BD3DA6">
        <w:rPr>
          <w:color w:val="000000" w:themeColor="text1"/>
          <w:sz w:val="24"/>
          <w:szCs w:val="24"/>
        </w:rPr>
        <w:t xml:space="preserve"> (todos com quatro anos de duração)</w:t>
      </w:r>
      <w:r w:rsidR="00BF7224" w:rsidRPr="00BD3DA6">
        <w:rPr>
          <w:color w:val="000000" w:themeColor="text1"/>
          <w:sz w:val="24"/>
          <w:szCs w:val="24"/>
        </w:rPr>
        <w:t>.</w:t>
      </w:r>
      <w:r w:rsidR="00EB3DA0" w:rsidRPr="00BD3DA6">
        <w:rPr>
          <w:color w:val="000000" w:themeColor="text1"/>
          <w:sz w:val="24"/>
          <w:szCs w:val="24"/>
        </w:rPr>
        <w:t xml:space="preserve"> Os que optarem pelo novo Eixo de </w:t>
      </w:r>
      <w:r w:rsidR="003926CC" w:rsidRPr="00BD3DA6">
        <w:rPr>
          <w:color w:val="000000" w:themeColor="text1"/>
          <w:sz w:val="24"/>
          <w:szCs w:val="24"/>
        </w:rPr>
        <w:t>Negócios</w:t>
      </w:r>
      <w:r w:rsidR="00EB3DA0" w:rsidRPr="00BD3DA6">
        <w:rPr>
          <w:color w:val="000000" w:themeColor="text1"/>
          <w:sz w:val="24"/>
          <w:szCs w:val="24"/>
        </w:rPr>
        <w:t xml:space="preserve"> e Produção </w:t>
      </w:r>
      <w:proofErr w:type="gramStart"/>
      <w:r w:rsidRPr="00BD3DA6">
        <w:rPr>
          <w:color w:val="000000" w:themeColor="text1"/>
          <w:sz w:val="24"/>
          <w:szCs w:val="24"/>
        </w:rPr>
        <w:t>vão</w:t>
      </w:r>
      <w:proofErr w:type="gramEnd"/>
      <w:r w:rsidR="00EB3DA0" w:rsidRPr="00BD3DA6">
        <w:rPr>
          <w:color w:val="000000" w:themeColor="text1"/>
          <w:sz w:val="24"/>
          <w:szCs w:val="24"/>
        </w:rPr>
        <w:t xml:space="preserve"> cursar um ano básico e</w:t>
      </w:r>
      <w:r w:rsidR="00712342" w:rsidRPr="00BD3DA6">
        <w:rPr>
          <w:color w:val="000000" w:themeColor="text1"/>
          <w:sz w:val="24"/>
          <w:szCs w:val="24"/>
        </w:rPr>
        <w:t>,</w:t>
      </w:r>
      <w:r w:rsidR="00EB3DA0" w:rsidRPr="00BD3DA6">
        <w:rPr>
          <w:color w:val="000000" w:themeColor="text1"/>
          <w:sz w:val="24"/>
          <w:szCs w:val="24"/>
        </w:rPr>
        <w:t xml:space="preserve"> no segundo, farão a opção entre Tecnol</w:t>
      </w:r>
      <w:r w:rsidRPr="00BD3DA6">
        <w:rPr>
          <w:color w:val="000000" w:themeColor="text1"/>
          <w:sz w:val="24"/>
          <w:szCs w:val="24"/>
        </w:rPr>
        <w:t>ogia em Processos Gerenciais (três anos)</w:t>
      </w:r>
      <w:r w:rsidR="00EB3DA0" w:rsidRPr="00BD3DA6">
        <w:rPr>
          <w:color w:val="000000" w:themeColor="text1"/>
          <w:sz w:val="24"/>
          <w:szCs w:val="24"/>
        </w:rPr>
        <w:t>,</w:t>
      </w:r>
      <w:r w:rsidRPr="00BD3DA6">
        <w:rPr>
          <w:color w:val="000000" w:themeColor="text1"/>
          <w:sz w:val="24"/>
          <w:szCs w:val="24"/>
        </w:rPr>
        <w:t xml:space="preserve"> Bacharelado em Administração (quatro </w:t>
      </w:r>
      <w:r w:rsidR="00EB3DA0" w:rsidRPr="00BD3DA6">
        <w:rPr>
          <w:color w:val="000000" w:themeColor="text1"/>
          <w:sz w:val="24"/>
          <w:szCs w:val="24"/>
        </w:rPr>
        <w:t xml:space="preserve">anos) e </w:t>
      </w:r>
      <w:r w:rsidR="0071772D" w:rsidRPr="00BD3DA6">
        <w:rPr>
          <w:color w:val="000000" w:themeColor="text1"/>
          <w:sz w:val="24"/>
          <w:szCs w:val="24"/>
        </w:rPr>
        <w:t xml:space="preserve">Bacharelado em </w:t>
      </w:r>
      <w:r w:rsidRPr="00BD3DA6">
        <w:rPr>
          <w:color w:val="000000" w:themeColor="text1"/>
          <w:sz w:val="24"/>
          <w:szCs w:val="24"/>
        </w:rPr>
        <w:t>Engenharia de Produção (cinco</w:t>
      </w:r>
      <w:r w:rsidR="00EB3DA0" w:rsidRPr="00BD3DA6">
        <w:rPr>
          <w:color w:val="000000" w:themeColor="text1"/>
          <w:sz w:val="24"/>
          <w:szCs w:val="24"/>
        </w:rPr>
        <w:t xml:space="preserve"> anos).</w:t>
      </w:r>
      <w:r w:rsidR="004314F8" w:rsidRPr="00BD3DA6">
        <w:rPr>
          <w:color w:val="000000" w:themeColor="text1"/>
          <w:sz w:val="24"/>
          <w:szCs w:val="24"/>
        </w:rPr>
        <w:t xml:space="preserve"> Segundo Azevedo, o modelo garante ao discente mais flexibilidade para a escolha, melhor entendimento do itinerário formativo, além de ter a integração com graduandos de outras habilitações, o que contribui para sua formação e no desenvolvimento de projetos integradores multidisciplinares.</w:t>
      </w:r>
    </w:p>
    <w:p w:rsidR="00BF7224" w:rsidRPr="00BD3DA6" w:rsidRDefault="00BF7224" w:rsidP="00BF7224">
      <w:pPr>
        <w:jc w:val="both"/>
        <w:rPr>
          <w:sz w:val="24"/>
          <w:szCs w:val="24"/>
        </w:rPr>
      </w:pPr>
      <w:r w:rsidRPr="00BD3DA6">
        <w:rPr>
          <w:sz w:val="24"/>
          <w:szCs w:val="24"/>
        </w:rPr>
        <w:t xml:space="preserve">Os cursos, totalmente gratuitos, são realizados em Ambiente Virtual de Aprendizagem (AVA), plataforma on-line na qual os estudantes desenvolvem atividades acadêmicas, que incluem assistir a videoaulas, acessar material didático, bibliotecas digitais e tirar dúvidas do conteúdo com facilitadores. Já os polos são espaços físicos, onde os alunos contam com infraestrutura (computadores, impressoras e acesso à internet) e realizam atividades como provas e discussões em grupo. No local, também podem ser solicitados serviços de secretaria acadêmica e o esclarecimento de dúvidas. </w:t>
      </w:r>
      <w:r w:rsidR="007C5289" w:rsidRPr="00BD3DA6">
        <w:rPr>
          <w:sz w:val="24"/>
          <w:szCs w:val="24"/>
        </w:rPr>
        <w:t>T</w:t>
      </w:r>
      <w:r w:rsidRPr="00BD3DA6">
        <w:rPr>
          <w:sz w:val="24"/>
          <w:szCs w:val="24"/>
        </w:rPr>
        <w:t xml:space="preserve">odas as videoaulas também podem ser acessadas pelo canal de </w:t>
      </w:r>
      <w:proofErr w:type="spellStart"/>
      <w:proofErr w:type="gramStart"/>
      <w:r w:rsidRPr="00BD3DA6">
        <w:rPr>
          <w:sz w:val="24"/>
          <w:szCs w:val="24"/>
        </w:rPr>
        <w:t>YouTube</w:t>
      </w:r>
      <w:proofErr w:type="spellEnd"/>
      <w:proofErr w:type="gramEnd"/>
      <w:r w:rsidRPr="00BD3DA6">
        <w:rPr>
          <w:sz w:val="24"/>
          <w:szCs w:val="24"/>
        </w:rPr>
        <w:t xml:space="preserve">: </w:t>
      </w:r>
      <w:hyperlink r:id="rId5" w:history="1">
        <w:r w:rsidRPr="00BD3DA6">
          <w:rPr>
            <w:rStyle w:val="Hyperlink"/>
            <w:sz w:val="24"/>
            <w:szCs w:val="24"/>
          </w:rPr>
          <w:t>https://www.youtube.com/user/univesptv</w:t>
        </w:r>
      </w:hyperlink>
      <w:r w:rsidRPr="00BD3DA6">
        <w:rPr>
          <w:sz w:val="24"/>
          <w:szCs w:val="24"/>
        </w:rPr>
        <w:t xml:space="preserve"> .</w:t>
      </w:r>
    </w:p>
    <w:p w:rsidR="00BF7224" w:rsidRDefault="00BF7224" w:rsidP="00BF7224">
      <w:pPr>
        <w:jc w:val="both"/>
        <w:rPr>
          <w:sz w:val="24"/>
          <w:szCs w:val="24"/>
        </w:rPr>
      </w:pPr>
      <w:r w:rsidRPr="00BD3DA6">
        <w:rPr>
          <w:b/>
          <w:sz w:val="24"/>
          <w:szCs w:val="24"/>
        </w:rPr>
        <w:t>Saiba mais</w:t>
      </w:r>
      <w:r w:rsidR="007C5289" w:rsidRPr="00BD3DA6">
        <w:rPr>
          <w:b/>
          <w:sz w:val="24"/>
          <w:szCs w:val="24"/>
        </w:rPr>
        <w:t xml:space="preserve"> sobre os cursos</w:t>
      </w:r>
      <w:r w:rsidRPr="00BD3DA6">
        <w:rPr>
          <w:sz w:val="24"/>
          <w:szCs w:val="24"/>
        </w:rPr>
        <w:t xml:space="preserve">: </w:t>
      </w:r>
      <w:hyperlink r:id="rId6" w:history="1">
        <w:r w:rsidR="009C0AA4" w:rsidRPr="00621A38">
          <w:rPr>
            <w:rStyle w:val="Hyperlink"/>
            <w:sz w:val="24"/>
            <w:szCs w:val="24"/>
          </w:rPr>
          <w:t>www.univesp.br/cursos</w:t>
        </w:r>
      </w:hyperlink>
    </w:p>
    <w:p w:rsidR="009C0AA4" w:rsidRPr="00BD3DA6" w:rsidRDefault="009C0AA4" w:rsidP="00BF7224">
      <w:pPr>
        <w:jc w:val="both"/>
        <w:rPr>
          <w:sz w:val="24"/>
          <w:szCs w:val="24"/>
        </w:rPr>
      </w:pPr>
    </w:p>
    <w:p w:rsidR="00BF7224" w:rsidRPr="00BD3DA6" w:rsidRDefault="00BF7224" w:rsidP="00BF7224">
      <w:pPr>
        <w:pBdr>
          <w:top w:val="single" w:sz="4" w:space="1" w:color="000000"/>
          <w:left w:val="single" w:sz="4" w:space="4" w:color="000000"/>
          <w:bottom w:val="single" w:sz="4" w:space="1" w:color="000000"/>
          <w:right w:val="single" w:sz="4" w:space="4" w:color="000000"/>
        </w:pBdr>
        <w:shd w:val="clear" w:color="auto" w:fill="FFFFFF"/>
        <w:textAlignment w:val="baseline"/>
        <w:rPr>
          <w:b/>
          <w:i/>
          <w:color w:val="FF0000"/>
          <w:sz w:val="24"/>
          <w:szCs w:val="24"/>
          <w:u w:val="single"/>
        </w:rPr>
      </w:pPr>
      <w:r w:rsidRPr="005B44A3">
        <w:rPr>
          <w:b/>
          <w:i/>
          <w:sz w:val="24"/>
          <w:szCs w:val="24"/>
          <w:u w:val="single"/>
        </w:rPr>
        <w:lastRenderedPageBreak/>
        <w:t xml:space="preserve">CONFIRA TABELA DE VAGAS POR POLO, NO LINK: </w:t>
      </w:r>
      <w:hyperlink r:id="rId7" w:tgtFrame="_blank" w:history="1">
        <w:r w:rsidR="005B44A3">
          <w:rPr>
            <w:rStyle w:val="Hyperlink"/>
            <w:rFonts w:ascii="Calibri" w:hAnsi="Calibri"/>
            <w:bdr w:val="none" w:sz="0" w:space="0" w:color="auto" w:frame="1"/>
            <w:shd w:val="clear" w:color="auto" w:fill="FFFFFF"/>
          </w:rPr>
          <w:t>https://univesp.br/sites/58f6506869226e9479d38201/assets/622f5dfe7c1bd15f67e72bd3/Planilha_polo_e_vagas.pdf</w:t>
        </w:r>
      </w:hyperlink>
    </w:p>
    <w:p w:rsidR="00BF7224" w:rsidRDefault="007C5289" w:rsidP="00BF7224">
      <w:pPr>
        <w:jc w:val="both"/>
      </w:pPr>
      <w:r w:rsidRPr="00BD3DA6">
        <w:rPr>
          <w:b/>
          <w:sz w:val="24"/>
          <w:szCs w:val="24"/>
        </w:rPr>
        <w:t>Acesse a p</w:t>
      </w:r>
      <w:r w:rsidR="00BF7224" w:rsidRPr="00BD3DA6">
        <w:rPr>
          <w:b/>
          <w:sz w:val="24"/>
          <w:szCs w:val="24"/>
        </w:rPr>
        <w:t xml:space="preserve">ortaria </w:t>
      </w:r>
      <w:r w:rsidR="00CC11FE" w:rsidRPr="00BD3DA6">
        <w:rPr>
          <w:b/>
          <w:sz w:val="24"/>
          <w:szCs w:val="24"/>
        </w:rPr>
        <w:t xml:space="preserve">completa </w:t>
      </w:r>
      <w:r w:rsidR="00712342" w:rsidRPr="00BD3DA6">
        <w:rPr>
          <w:b/>
          <w:sz w:val="24"/>
          <w:szCs w:val="24"/>
        </w:rPr>
        <w:t xml:space="preserve">do </w:t>
      </w:r>
      <w:proofErr w:type="gramStart"/>
      <w:r w:rsidR="00712342" w:rsidRPr="00BD3DA6">
        <w:rPr>
          <w:b/>
          <w:sz w:val="24"/>
          <w:szCs w:val="24"/>
        </w:rPr>
        <w:t>V</w:t>
      </w:r>
      <w:r w:rsidR="00BF7224" w:rsidRPr="00BD3DA6">
        <w:rPr>
          <w:b/>
          <w:sz w:val="24"/>
          <w:szCs w:val="24"/>
        </w:rPr>
        <w:t>estibular</w:t>
      </w:r>
      <w:r w:rsidR="00CC11FE" w:rsidRPr="00BD3DA6">
        <w:rPr>
          <w:b/>
          <w:sz w:val="24"/>
          <w:szCs w:val="24"/>
        </w:rPr>
        <w:t xml:space="preserve"> 2022</w:t>
      </w:r>
      <w:proofErr w:type="gramEnd"/>
      <w:r w:rsidR="00BF7224" w:rsidRPr="00BD3DA6">
        <w:rPr>
          <w:b/>
          <w:sz w:val="24"/>
          <w:szCs w:val="24"/>
        </w:rPr>
        <w:t xml:space="preserve">: </w:t>
      </w:r>
      <w:hyperlink r:id="rId8" w:history="1">
        <w:r w:rsidR="00AF1B10" w:rsidRPr="00C9720F">
          <w:rPr>
            <w:rStyle w:val="Hyperlink"/>
            <w:b/>
            <w:sz w:val="24"/>
            <w:szCs w:val="24"/>
          </w:rPr>
          <w:t>https://univesp.br/vestibular</w:t>
        </w:r>
        <w:r w:rsidR="00AF1B10" w:rsidRPr="00C9720F">
          <w:rPr>
            <w:rStyle w:val="Hyperlink"/>
          </w:rPr>
          <w:t xml:space="preserve"> ou vestibular.univesp.br</w:t>
        </w:r>
      </w:hyperlink>
    </w:p>
    <w:p w:rsidR="00BF7224" w:rsidRPr="00BD3DA6" w:rsidRDefault="004470D1" w:rsidP="00BF7224">
      <w:pPr>
        <w:jc w:val="both"/>
        <w:rPr>
          <w:b/>
          <w:u w:val="single"/>
        </w:rPr>
      </w:pPr>
      <w:r w:rsidRPr="00BD3DA6">
        <w:rPr>
          <w:b/>
          <w:u w:val="single"/>
        </w:rPr>
        <w:t xml:space="preserve">Cronograma do </w:t>
      </w:r>
      <w:r w:rsidR="00EB3DA0" w:rsidRPr="00BD3DA6">
        <w:rPr>
          <w:b/>
          <w:u w:val="single"/>
        </w:rPr>
        <w:t xml:space="preserve">Vestibular </w:t>
      </w:r>
    </w:p>
    <w:tbl>
      <w:tblPr>
        <w:tblW w:w="8789" w:type="dxa"/>
        <w:tblLayout w:type="fixed"/>
        <w:tblCellMar>
          <w:left w:w="115" w:type="dxa"/>
          <w:right w:w="115" w:type="dxa"/>
        </w:tblCellMar>
        <w:tblLook w:val="0400"/>
      </w:tblPr>
      <w:tblGrid>
        <w:gridCol w:w="3403"/>
        <w:gridCol w:w="5386"/>
      </w:tblGrid>
      <w:tr w:rsidR="00E771EB" w:rsidRPr="00BD3DA6" w:rsidTr="00107DAE">
        <w:trPr>
          <w:trHeight w:val="362"/>
        </w:trPr>
        <w:tc>
          <w:tcPr>
            <w:tcW w:w="340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E771EB" w:rsidRPr="00BD3DA6" w:rsidRDefault="00E771EB" w:rsidP="00285A20">
            <w:pPr>
              <w:widowControl w:val="0"/>
              <w:spacing w:after="0" w:line="240" w:lineRule="auto"/>
              <w:jc w:val="both"/>
              <w:rPr>
                <w:rFonts w:eastAsia="Calibri"/>
                <w:b/>
              </w:rPr>
            </w:pPr>
            <w:r w:rsidRPr="00BD3DA6">
              <w:rPr>
                <w:rFonts w:eastAsia="Calibri"/>
                <w:b/>
              </w:rPr>
              <w:t xml:space="preserve">Datas </w:t>
            </w:r>
          </w:p>
        </w:tc>
        <w:tc>
          <w:tcPr>
            <w:tcW w:w="53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E771EB" w:rsidRPr="00BD3DA6" w:rsidRDefault="00E771EB" w:rsidP="00285A20">
            <w:pPr>
              <w:widowControl w:val="0"/>
              <w:spacing w:after="0" w:line="240" w:lineRule="auto"/>
              <w:jc w:val="both"/>
              <w:rPr>
                <w:rFonts w:eastAsia="Calibri"/>
                <w:b/>
              </w:rPr>
            </w:pPr>
            <w:r w:rsidRPr="00BD3DA6">
              <w:rPr>
                <w:rFonts w:eastAsia="Calibri"/>
                <w:b/>
              </w:rPr>
              <w:t>Eventos</w:t>
            </w:r>
          </w:p>
        </w:tc>
      </w:tr>
      <w:tr w:rsidR="00E771EB" w:rsidRPr="00BD3DA6" w:rsidTr="00285A20">
        <w:trPr>
          <w:trHeight w:val="397"/>
        </w:trPr>
        <w:tc>
          <w:tcPr>
            <w:tcW w:w="3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71EB" w:rsidRPr="00BD3DA6" w:rsidRDefault="00E771EB" w:rsidP="00E771EB">
            <w:pPr>
              <w:widowControl w:val="0"/>
              <w:spacing w:after="0" w:line="240" w:lineRule="auto"/>
              <w:rPr>
                <w:rFonts w:eastAsia="Calibri"/>
                <w:b/>
              </w:rPr>
            </w:pPr>
            <w:r w:rsidRPr="00BD3DA6">
              <w:rPr>
                <w:rFonts w:eastAsia="Calibri"/>
                <w:b/>
              </w:rPr>
              <w:t>Das 10h do dia 22/03 até as 23h59 do dia 25/04/2022</w:t>
            </w:r>
          </w:p>
        </w:tc>
        <w:tc>
          <w:tcPr>
            <w:tcW w:w="5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71EB" w:rsidRPr="00BD3DA6" w:rsidRDefault="00E771EB" w:rsidP="00E771EB">
            <w:pPr>
              <w:widowControl w:val="0"/>
              <w:spacing w:after="0" w:line="240" w:lineRule="auto"/>
              <w:jc w:val="both"/>
              <w:rPr>
                <w:rFonts w:eastAsia="Calibri"/>
              </w:rPr>
            </w:pPr>
            <w:r w:rsidRPr="00BD3DA6">
              <w:rPr>
                <w:rFonts w:eastAsia="Calibri"/>
              </w:rPr>
              <w:t xml:space="preserve">Inscrição para o Processo Seletivo Vestibular no site: </w:t>
            </w:r>
            <w:proofErr w:type="gramStart"/>
            <w:r w:rsidRPr="00BD3DA6">
              <w:rPr>
                <w:rFonts w:eastAsia="Calibri"/>
                <w:b/>
              </w:rPr>
              <w:t>vestibular.</w:t>
            </w:r>
            <w:proofErr w:type="gramEnd"/>
            <w:r w:rsidRPr="00BD3DA6">
              <w:rPr>
                <w:rFonts w:eastAsia="Calibri"/>
                <w:b/>
              </w:rPr>
              <w:t>univesp.br</w:t>
            </w:r>
            <w:r w:rsidRPr="00BD3DA6">
              <w:rPr>
                <w:rFonts w:eastAsia="Calibri"/>
              </w:rPr>
              <w:t xml:space="preserve"> </w:t>
            </w:r>
            <w:r w:rsidRPr="00BD3DA6">
              <w:rPr>
                <w:rFonts w:eastAsia="Calibri"/>
                <w:i/>
              </w:rPr>
              <w:t>(todas as etapas descritas no cronograma estarão no endereço)</w:t>
            </w:r>
          </w:p>
        </w:tc>
      </w:tr>
      <w:tr w:rsidR="00E771EB" w:rsidRPr="00BD3DA6" w:rsidTr="00285A20">
        <w:trPr>
          <w:trHeight w:val="397"/>
        </w:trPr>
        <w:tc>
          <w:tcPr>
            <w:tcW w:w="3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71EB" w:rsidRPr="00BD3DA6" w:rsidRDefault="00E771EB" w:rsidP="00E771EB">
            <w:pPr>
              <w:widowControl w:val="0"/>
              <w:spacing w:after="0" w:line="240" w:lineRule="auto"/>
              <w:rPr>
                <w:rFonts w:eastAsia="Calibri"/>
                <w:b/>
              </w:rPr>
            </w:pPr>
            <w:r w:rsidRPr="00BD3DA6">
              <w:rPr>
                <w:rFonts w:eastAsia="Calibri"/>
                <w:b/>
              </w:rPr>
              <w:t>Das 10h do dia 22/03 até as 23h59 do dia 25/03</w:t>
            </w:r>
            <w:r w:rsidR="004470D1" w:rsidRPr="00BD3DA6">
              <w:rPr>
                <w:rFonts w:eastAsia="Calibri"/>
                <w:b/>
              </w:rPr>
              <w:t>/2022</w:t>
            </w:r>
          </w:p>
        </w:tc>
        <w:tc>
          <w:tcPr>
            <w:tcW w:w="5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71EB" w:rsidRPr="00BD3DA6" w:rsidRDefault="00E771EB" w:rsidP="00E771EB">
            <w:pPr>
              <w:widowControl w:val="0"/>
              <w:spacing w:after="0" w:line="240" w:lineRule="auto"/>
              <w:jc w:val="both"/>
              <w:rPr>
                <w:rFonts w:eastAsia="Calibri"/>
              </w:rPr>
            </w:pPr>
            <w:r w:rsidRPr="00BD3DA6">
              <w:rPr>
                <w:rFonts w:eastAsia="Calibri"/>
              </w:rPr>
              <w:t xml:space="preserve">Inscrição para isenção e redução de taxa de inscrição </w:t>
            </w:r>
          </w:p>
        </w:tc>
      </w:tr>
      <w:tr w:rsidR="00E771EB" w:rsidRPr="00BD3DA6" w:rsidTr="00285A20">
        <w:trPr>
          <w:trHeight w:val="397"/>
        </w:trPr>
        <w:tc>
          <w:tcPr>
            <w:tcW w:w="3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71EB" w:rsidRPr="00BD3DA6" w:rsidRDefault="00E771EB" w:rsidP="00E771EB">
            <w:pPr>
              <w:widowControl w:val="0"/>
              <w:spacing w:after="0" w:line="240" w:lineRule="auto"/>
              <w:rPr>
                <w:rFonts w:eastAsia="Calibri"/>
                <w:b/>
              </w:rPr>
            </w:pPr>
            <w:r w:rsidRPr="00BD3DA6">
              <w:rPr>
                <w:rFonts w:eastAsia="Calibri"/>
                <w:b/>
              </w:rPr>
              <w:t>06/04/2022</w:t>
            </w:r>
          </w:p>
        </w:tc>
        <w:tc>
          <w:tcPr>
            <w:tcW w:w="5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71EB" w:rsidRPr="00BD3DA6" w:rsidRDefault="00E771EB" w:rsidP="00285A20">
            <w:pPr>
              <w:widowControl w:val="0"/>
              <w:spacing w:after="0" w:line="240" w:lineRule="auto"/>
              <w:jc w:val="both"/>
              <w:rPr>
                <w:rFonts w:eastAsia="Calibri"/>
              </w:rPr>
            </w:pPr>
            <w:r w:rsidRPr="00BD3DA6">
              <w:rPr>
                <w:rFonts w:eastAsia="Calibri"/>
              </w:rPr>
              <w:t xml:space="preserve">Divulgação do resultado da análise dos pedidos de isenção e redução de taxa de inscrição </w:t>
            </w:r>
          </w:p>
        </w:tc>
      </w:tr>
      <w:tr w:rsidR="00E771EB" w:rsidRPr="00BD3DA6" w:rsidTr="00285A20">
        <w:trPr>
          <w:trHeight w:val="397"/>
        </w:trPr>
        <w:tc>
          <w:tcPr>
            <w:tcW w:w="3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71EB" w:rsidRPr="00BD3DA6" w:rsidRDefault="00E771EB" w:rsidP="00E771EB">
            <w:pPr>
              <w:widowControl w:val="0"/>
              <w:spacing w:after="0" w:line="240" w:lineRule="auto"/>
              <w:rPr>
                <w:rFonts w:eastAsia="Calibri"/>
                <w:b/>
              </w:rPr>
            </w:pPr>
            <w:r w:rsidRPr="00BD3DA6">
              <w:rPr>
                <w:rFonts w:eastAsia="Calibri"/>
                <w:b/>
              </w:rPr>
              <w:t>07 e 08/04/2022</w:t>
            </w:r>
          </w:p>
        </w:tc>
        <w:tc>
          <w:tcPr>
            <w:tcW w:w="5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71EB" w:rsidRPr="00BD3DA6" w:rsidRDefault="00E771EB" w:rsidP="00285A20">
            <w:pPr>
              <w:widowControl w:val="0"/>
              <w:spacing w:after="0" w:line="240" w:lineRule="auto"/>
              <w:jc w:val="both"/>
              <w:rPr>
                <w:rFonts w:eastAsia="Calibri"/>
              </w:rPr>
            </w:pPr>
            <w:r w:rsidRPr="00BD3DA6">
              <w:rPr>
                <w:rFonts w:eastAsia="Calibri"/>
              </w:rPr>
              <w:t xml:space="preserve">Recurso referente ao indeferimento do pedido de redução da taxa de inscrição por meio do site: </w:t>
            </w:r>
            <w:proofErr w:type="gramStart"/>
            <w:r w:rsidRPr="00BD3DA6">
              <w:rPr>
                <w:rFonts w:eastAsia="Calibri"/>
              </w:rPr>
              <w:t>vestibular.</w:t>
            </w:r>
            <w:proofErr w:type="gramEnd"/>
            <w:r w:rsidRPr="00BD3DA6">
              <w:rPr>
                <w:rFonts w:eastAsia="Calibri"/>
              </w:rPr>
              <w:t>univesp.br</w:t>
            </w:r>
          </w:p>
        </w:tc>
      </w:tr>
      <w:tr w:rsidR="00E771EB" w:rsidRPr="00BD3DA6" w:rsidTr="00285A20">
        <w:trPr>
          <w:trHeight w:val="70"/>
        </w:trPr>
        <w:tc>
          <w:tcPr>
            <w:tcW w:w="3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71EB" w:rsidRPr="00BD3DA6" w:rsidRDefault="00E771EB" w:rsidP="00E771EB">
            <w:pPr>
              <w:widowControl w:val="0"/>
              <w:spacing w:after="0" w:line="240" w:lineRule="auto"/>
              <w:rPr>
                <w:rFonts w:eastAsia="Calibri"/>
                <w:b/>
              </w:rPr>
            </w:pPr>
            <w:r w:rsidRPr="00BD3DA6">
              <w:rPr>
                <w:rFonts w:eastAsia="Calibri"/>
                <w:b/>
              </w:rPr>
              <w:t>19/04/2022</w:t>
            </w:r>
          </w:p>
        </w:tc>
        <w:tc>
          <w:tcPr>
            <w:tcW w:w="5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71EB" w:rsidRPr="00BD3DA6" w:rsidRDefault="00E771EB" w:rsidP="00285A20">
            <w:pPr>
              <w:widowControl w:val="0"/>
              <w:spacing w:after="0" w:line="240" w:lineRule="auto"/>
              <w:jc w:val="both"/>
              <w:rPr>
                <w:rFonts w:eastAsia="Calibri"/>
              </w:rPr>
            </w:pPr>
            <w:r w:rsidRPr="00BD3DA6">
              <w:rPr>
                <w:rFonts w:eastAsia="Calibri"/>
              </w:rPr>
              <w:t>Divulgação da análise dos recursos dos pedidos de redução da taxa de inscrição.</w:t>
            </w:r>
          </w:p>
        </w:tc>
      </w:tr>
      <w:tr w:rsidR="00E771EB" w:rsidRPr="00BD3DA6" w:rsidTr="00285A20">
        <w:trPr>
          <w:trHeight w:val="70"/>
        </w:trPr>
        <w:tc>
          <w:tcPr>
            <w:tcW w:w="3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71EB" w:rsidRPr="00BD3DA6" w:rsidRDefault="00107DAE" w:rsidP="00285A20">
            <w:pPr>
              <w:widowControl w:val="0"/>
              <w:spacing w:after="0" w:line="240" w:lineRule="auto"/>
              <w:rPr>
                <w:rFonts w:eastAsia="Calibri"/>
                <w:b/>
              </w:rPr>
            </w:pPr>
            <w:r w:rsidRPr="00BD3DA6">
              <w:rPr>
                <w:rFonts w:eastAsia="Calibri"/>
                <w:b/>
              </w:rPr>
              <w:t>13/05</w:t>
            </w:r>
            <w:r w:rsidR="00E771EB" w:rsidRPr="00BD3DA6">
              <w:rPr>
                <w:rFonts w:eastAsia="Calibri"/>
                <w:b/>
              </w:rPr>
              <w:t>/202</w:t>
            </w:r>
            <w:r w:rsidRPr="00BD3DA6">
              <w:rPr>
                <w:rFonts w:eastAsia="Calibri"/>
                <w:b/>
              </w:rPr>
              <w:t>2</w:t>
            </w:r>
          </w:p>
        </w:tc>
        <w:tc>
          <w:tcPr>
            <w:tcW w:w="5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71EB" w:rsidRPr="00BD3DA6" w:rsidRDefault="00E771EB" w:rsidP="00285A20">
            <w:pPr>
              <w:widowControl w:val="0"/>
              <w:spacing w:after="0" w:line="240" w:lineRule="auto"/>
              <w:rPr>
                <w:rFonts w:eastAsia="Calibri"/>
              </w:rPr>
            </w:pPr>
            <w:r w:rsidRPr="00BD3DA6">
              <w:rPr>
                <w:rFonts w:eastAsia="Calibri"/>
              </w:rPr>
              <w:t>Publicação oficial dos locais de prova e Convocação para as Provas (</w:t>
            </w:r>
            <w:proofErr w:type="gramStart"/>
            <w:r w:rsidRPr="00BD3DA6">
              <w:rPr>
                <w:rFonts w:eastAsia="Calibri"/>
              </w:rPr>
              <w:t>vestibular.</w:t>
            </w:r>
            <w:proofErr w:type="gramEnd"/>
            <w:r w:rsidRPr="00BD3DA6">
              <w:rPr>
                <w:rFonts w:eastAsia="Calibri"/>
              </w:rPr>
              <w:t>univesp.br)</w:t>
            </w:r>
          </w:p>
        </w:tc>
      </w:tr>
      <w:tr w:rsidR="00E771EB" w:rsidRPr="00BD3DA6" w:rsidTr="00285A20">
        <w:trPr>
          <w:trHeight w:val="397"/>
        </w:trPr>
        <w:tc>
          <w:tcPr>
            <w:tcW w:w="3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71EB" w:rsidRPr="00BD3DA6" w:rsidRDefault="00107DAE" w:rsidP="00E771EB">
            <w:pPr>
              <w:widowControl w:val="0"/>
              <w:spacing w:after="0" w:line="240" w:lineRule="auto"/>
              <w:rPr>
                <w:rFonts w:eastAsia="Calibri"/>
                <w:b/>
              </w:rPr>
            </w:pPr>
            <w:r w:rsidRPr="00BD3DA6">
              <w:rPr>
                <w:rFonts w:eastAsia="Calibri"/>
                <w:b/>
              </w:rPr>
              <w:t>22/05/2022</w:t>
            </w:r>
            <w:r w:rsidR="00E771EB" w:rsidRPr="00BD3DA6">
              <w:rPr>
                <w:rFonts w:eastAsia="Calibri"/>
                <w:b/>
              </w:rPr>
              <w:t xml:space="preserve"> (às 13h)</w:t>
            </w:r>
          </w:p>
        </w:tc>
        <w:tc>
          <w:tcPr>
            <w:tcW w:w="5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71EB" w:rsidRPr="00BD3DA6" w:rsidRDefault="00E771EB" w:rsidP="001A7E0F">
            <w:pPr>
              <w:widowControl w:val="0"/>
              <w:spacing w:after="0" w:line="240" w:lineRule="auto"/>
              <w:jc w:val="both"/>
              <w:rPr>
                <w:rFonts w:eastAsia="Calibri"/>
              </w:rPr>
            </w:pPr>
            <w:r w:rsidRPr="00BD3DA6">
              <w:rPr>
                <w:rFonts w:eastAsia="Calibri"/>
              </w:rPr>
              <w:t xml:space="preserve">Aplicação da prova objetiva e redação </w:t>
            </w:r>
          </w:p>
        </w:tc>
      </w:tr>
      <w:tr w:rsidR="00E771EB" w:rsidRPr="00BD3DA6" w:rsidTr="00285A20">
        <w:trPr>
          <w:trHeight w:val="397"/>
        </w:trPr>
        <w:tc>
          <w:tcPr>
            <w:tcW w:w="3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71EB" w:rsidRPr="00BD3DA6" w:rsidRDefault="00107DAE" w:rsidP="00285A20">
            <w:pPr>
              <w:widowControl w:val="0"/>
              <w:spacing w:after="0" w:line="240" w:lineRule="auto"/>
              <w:rPr>
                <w:rFonts w:eastAsia="Calibri"/>
                <w:b/>
              </w:rPr>
            </w:pPr>
            <w:r w:rsidRPr="00BD3DA6">
              <w:rPr>
                <w:rFonts w:eastAsia="Calibri"/>
                <w:b/>
              </w:rPr>
              <w:t>23/05</w:t>
            </w:r>
            <w:r w:rsidR="00E771EB" w:rsidRPr="00BD3DA6">
              <w:rPr>
                <w:rFonts w:eastAsia="Calibri"/>
                <w:b/>
              </w:rPr>
              <w:t>/202</w:t>
            </w:r>
            <w:r w:rsidRPr="00BD3DA6">
              <w:rPr>
                <w:rFonts w:eastAsia="Calibri"/>
                <w:b/>
              </w:rPr>
              <w:t>2</w:t>
            </w:r>
          </w:p>
        </w:tc>
        <w:tc>
          <w:tcPr>
            <w:tcW w:w="5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71EB" w:rsidRPr="00BD3DA6" w:rsidRDefault="00E771EB" w:rsidP="00107DAE">
            <w:pPr>
              <w:widowControl w:val="0"/>
              <w:spacing w:after="0" w:line="240" w:lineRule="auto"/>
              <w:jc w:val="both"/>
              <w:rPr>
                <w:rFonts w:eastAsia="Calibri"/>
              </w:rPr>
            </w:pPr>
            <w:r w:rsidRPr="00BD3DA6">
              <w:rPr>
                <w:rFonts w:eastAsia="Calibri"/>
              </w:rPr>
              <w:t xml:space="preserve">Divulgação do Gabarito Oficial da prova </w:t>
            </w:r>
          </w:p>
        </w:tc>
      </w:tr>
      <w:tr w:rsidR="00E771EB" w:rsidRPr="00BD3DA6" w:rsidTr="00107DAE">
        <w:trPr>
          <w:trHeight w:val="397"/>
        </w:trPr>
        <w:tc>
          <w:tcPr>
            <w:tcW w:w="3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71EB" w:rsidRPr="00BD3DA6" w:rsidRDefault="00E771EB" w:rsidP="00107DAE">
            <w:pPr>
              <w:widowControl w:val="0"/>
              <w:spacing w:after="0" w:line="240" w:lineRule="auto"/>
              <w:rPr>
                <w:rFonts w:eastAsia="Calibri"/>
                <w:b/>
              </w:rPr>
            </w:pPr>
            <w:r w:rsidRPr="00BD3DA6">
              <w:rPr>
                <w:rFonts w:eastAsia="Calibri"/>
                <w:b/>
              </w:rPr>
              <w:t>2</w:t>
            </w:r>
            <w:r w:rsidR="00107DAE" w:rsidRPr="00BD3DA6">
              <w:rPr>
                <w:rFonts w:eastAsia="Calibri"/>
                <w:b/>
              </w:rPr>
              <w:t>3</w:t>
            </w:r>
            <w:r w:rsidRPr="00BD3DA6">
              <w:rPr>
                <w:rFonts w:eastAsia="Calibri"/>
                <w:b/>
              </w:rPr>
              <w:t xml:space="preserve"> e 2</w:t>
            </w:r>
            <w:r w:rsidR="00107DAE" w:rsidRPr="00BD3DA6">
              <w:rPr>
                <w:rFonts w:eastAsia="Calibri"/>
                <w:b/>
              </w:rPr>
              <w:t>4/05</w:t>
            </w:r>
            <w:r w:rsidRPr="00BD3DA6">
              <w:rPr>
                <w:rFonts w:eastAsia="Calibri"/>
                <w:b/>
              </w:rPr>
              <w:t>/202</w:t>
            </w:r>
            <w:r w:rsidR="00107DAE" w:rsidRPr="00BD3DA6">
              <w:rPr>
                <w:rFonts w:eastAsia="Calibri"/>
                <w:b/>
              </w:rPr>
              <w:t>2</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71EB" w:rsidRPr="00BD3DA6" w:rsidRDefault="00E771EB" w:rsidP="00107DAE">
            <w:pPr>
              <w:widowControl w:val="0"/>
              <w:spacing w:after="0" w:line="240" w:lineRule="auto"/>
              <w:jc w:val="both"/>
              <w:rPr>
                <w:rFonts w:eastAsia="Calibri"/>
              </w:rPr>
            </w:pPr>
            <w:r w:rsidRPr="00BD3DA6">
              <w:rPr>
                <w:rFonts w:eastAsia="Calibri"/>
              </w:rPr>
              <w:t xml:space="preserve">Interposição de recursos </w:t>
            </w:r>
            <w:r w:rsidR="00107DAE" w:rsidRPr="00BD3DA6">
              <w:rPr>
                <w:rFonts w:eastAsia="Calibri"/>
              </w:rPr>
              <w:t>contra o</w:t>
            </w:r>
            <w:r w:rsidRPr="00BD3DA6">
              <w:rPr>
                <w:rFonts w:eastAsia="Calibri"/>
              </w:rPr>
              <w:t xml:space="preserve"> gabarito</w:t>
            </w:r>
          </w:p>
        </w:tc>
      </w:tr>
      <w:tr w:rsidR="00E771EB" w:rsidRPr="00BD3DA6" w:rsidTr="00107DAE">
        <w:trPr>
          <w:trHeight w:val="493"/>
        </w:trPr>
        <w:tc>
          <w:tcPr>
            <w:tcW w:w="3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71EB" w:rsidRPr="00BD3DA6" w:rsidRDefault="00107DAE" w:rsidP="00107DAE">
            <w:pPr>
              <w:widowControl w:val="0"/>
              <w:spacing w:after="0" w:line="240" w:lineRule="auto"/>
              <w:rPr>
                <w:rFonts w:eastAsia="Calibri"/>
                <w:b/>
              </w:rPr>
            </w:pPr>
            <w:r w:rsidRPr="00BD3DA6">
              <w:rPr>
                <w:rFonts w:eastAsia="Calibri"/>
                <w:b/>
              </w:rPr>
              <w:t>11</w:t>
            </w:r>
            <w:r w:rsidR="00E771EB" w:rsidRPr="00BD3DA6">
              <w:rPr>
                <w:rFonts w:eastAsia="Calibri"/>
                <w:b/>
              </w:rPr>
              <w:t>/07/202</w:t>
            </w:r>
            <w:r w:rsidRPr="00BD3DA6">
              <w:rPr>
                <w:rFonts w:eastAsia="Calibri"/>
                <w:b/>
              </w:rPr>
              <w:t>2</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71EB" w:rsidRPr="00BD3DA6" w:rsidRDefault="00E771EB" w:rsidP="00285A20">
            <w:pPr>
              <w:widowControl w:val="0"/>
              <w:spacing w:after="0" w:line="240" w:lineRule="auto"/>
              <w:jc w:val="both"/>
              <w:rPr>
                <w:rFonts w:eastAsia="Calibri"/>
              </w:rPr>
            </w:pPr>
            <w:r w:rsidRPr="00BD3DA6">
              <w:rPr>
                <w:rFonts w:eastAsia="Calibri"/>
              </w:rPr>
              <w:t>Publicação oficial do resultado no site</w:t>
            </w:r>
            <w:r w:rsidR="001A7E0F" w:rsidRPr="00BD3DA6">
              <w:rPr>
                <w:rFonts w:eastAsia="Calibri"/>
              </w:rPr>
              <w:t>:</w:t>
            </w:r>
            <w:r w:rsidRPr="00BD3DA6">
              <w:rPr>
                <w:rFonts w:eastAsia="Calibri"/>
              </w:rPr>
              <w:t xml:space="preserve"> </w:t>
            </w:r>
            <w:proofErr w:type="gramStart"/>
            <w:r w:rsidRPr="00BD3DA6">
              <w:rPr>
                <w:rFonts w:eastAsia="Calibri"/>
              </w:rPr>
              <w:t>vestibular.</w:t>
            </w:r>
            <w:proofErr w:type="gramEnd"/>
            <w:r w:rsidRPr="00BD3DA6">
              <w:rPr>
                <w:rFonts w:eastAsia="Calibri"/>
              </w:rPr>
              <w:t>univesp.br</w:t>
            </w:r>
            <w:r w:rsidRPr="00BD3DA6">
              <w:rPr>
                <w:rFonts w:eastAsia="Calibri"/>
                <w:i/>
                <w:u w:val="single"/>
              </w:rPr>
              <w:t xml:space="preserve"> </w:t>
            </w:r>
          </w:p>
        </w:tc>
      </w:tr>
      <w:tr w:rsidR="00E771EB" w:rsidRPr="00BD3DA6" w:rsidTr="00107DAE">
        <w:trPr>
          <w:trHeight w:val="397"/>
        </w:trPr>
        <w:tc>
          <w:tcPr>
            <w:tcW w:w="3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71EB" w:rsidRPr="00BD3DA6" w:rsidRDefault="00107DAE" w:rsidP="00285A20">
            <w:pPr>
              <w:widowControl w:val="0"/>
              <w:spacing w:after="0" w:line="240" w:lineRule="auto"/>
              <w:rPr>
                <w:rFonts w:eastAsia="Calibri"/>
                <w:b/>
              </w:rPr>
            </w:pPr>
            <w:r w:rsidRPr="00BD3DA6">
              <w:rPr>
                <w:rFonts w:eastAsia="Calibri"/>
                <w:b/>
              </w:rPr>
              <w:t>11/07/2022</w:t>
            </w:r>
            <w:r w:rsidR="00E771EB" w:rsidRPr="00BD3DA6">
              <w:rPr>
                <w:rFonts w:eastAsia="Calibri"/>
                <w:b/>
              </w:rPr>
              <w:t xml:space="preserve"> (às 16h)</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71EB" w:rsidRPr="00BD3DA6" w:rsidRDefault="00E771EB" w:rsidP="00285A20">
            <w:pPr>
              <w:widowControl w:val="0"/>
              <w:spacing w:after="0" w:line="240" w:lineRule="auto"/>
              <w:jc w:val="both"/>
              <w:rPr>
                <w:rFonts w:eastAsia="Calibri"/>
              </w:rPr>
            </w:pPr>
            <w:r w:rsidRPr="00BD3DA6">
              <w:rPr>
                <w:rFonts w:eastAsia="Calibri"/>
              </w:rPr>
              <w:t>Publicação da 1ª chamada no site do vestibular</w:t>
            </w:r>
          </w:p>
        </w:tc>
      </w:tr>
      <w:tr w:rsidR="00E771EB" w:rsidRPr="00BD3DA6" w:rsidTr="00107DAE">
        <w:trPr>
          <w:trHeight w:val="397"/>
        </w:trPr>
        <w:tc>
          <w:tcPr>
            <w:tcW w:w="3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71EB" w:rsidRPr="00BD3DA6" w:rsidRDefault="00107DAE" w:rsidP="00107DAE">
            <w:pPr>
              <w:widowControl w:val="0"/>
              <w:spacing w:after="0" w:line="240" w:lineRule="auto"/>
              <w:rPr>
                <w:rFonts w:eastAsia="Calibri"/>
                <w:b/>
              </w:rPr>
            </w:pPr>
            <w:r w:rsidRPr="00BD3DA6">
              <w:rPr>
                <w:rFonts w:eastAsia="Calibri"/>
                <w:b/>
              </w:rPr>
              <w:t>14 a 18</w:t>
            </w:r>
            <w:r w:rsidR="00E771EB" w:rsidRPr="00BD3DA6">
              <w:rPr>
                <w:rFonts w:eastAsia="Calibri"/>
                <w:b/>
              </w:rPr>
              <w:t>/07/202</w:t>
            </w:r>
            <w:r w:rsidRPr="00BD3DA6">
              <w:rPr>
                <w:rFonts w:eastAsia="Calibri"/>
                <w:b/>
              </w:rPr>
              <w:t>2</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71EB" w:rsidRPr="00BD3DA6" w:rsidRDefault="00E771EB" w:rsidP="00107DAE">
            <w:pPr>
              <w:widowControl w:val="0"/>
              <w:spacing w:after="0" w:line="240" w:lineRule="auto"/>
              <w:jc w:val="both"/>
              <w:rPr>
                <w:rFonts w:eastAsia="Calibri"/>
              </w:rPr>
            </w:pPr>
            <w:r w:rsidRPr="00BD3DA6">
              <w:rPr>
                <w:rFonts w:eastAsia="Calibri"/>
              </w:rPr>
              <w:t>Data para os candidatos convocados na 1ª chamada efetivarem a matrícula</w:t>
            </w:r>
            <w:r w:rsidR="00107DAE" w:rsidRPr="00BD3DA6">
              <w:rPr>
                <w:rFonts w:eastAsia="Calibri"/>
              </w:rPr>
              <w:t>.</w:t>
            </w:r>
          </w:p>
        </w:tc>
      </w:tr>
      <w:tr w:rsidR="00E771EB" w:rsidRPr="00BD3DA6" w:rsidTr="00107DAE">
        <w:trPr>
          <w:trHeight w:val="397"/>
        </w:trPr>
        <w:tc>
          <w:tcPr>
            <w:tcW w:w="3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71EB" w:rsidRPr="00BD3DA6" w:rsidRDefault="00E771EB" w:rsidP="00107DAE">
            <w:pPr>
              <w:widowControl w:val="0"/>
              <w:spacing w:after="0" w:line="240" w:lineRule="auto"/>
              <w:rPr>
                <w:rFonts w:eastAsia="Calibri"/>
                <w:b/>
              </w:rPr>
            </w:pPr>
            <w:r w:rsidRPr="00BD3DA6">
              <w:rPr>
                <w:rFonts w:eastAsia="Calibri"/>
                <w:b/>
              </w:rPr>
              <w:t>2</w:t>
            </w:r>
            <w:r w:rsidR="00107DAE" w:rsidRPr="00BD3DA6">
              <w:rPr>
                <w:rFonts w:eastAsia="Calibri"/>
                <w:b/>
              </w:rPr>
              <w:t>1</w:t>
            </w:r>
            <w:r w:rsidRPr="00BD3DA6">
              <w:rPr>
                <w:rFonts w:eastAsia="Calibri"/>
                <w:b/>
              </w:rPr>
              <w:t>/07/202</w:t>
            </w:r>
            <w:r w:rsidR="00107DAE" w:rsidRPr="00BD3DA6">
              <w:rPr>
                <w:rFonts w:eastAsia="Calibri"/>
                <w:b/>
              </w:rPr>
              <w:t>2</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71EB" w:rsidRPr="00BD3DA6" w:rsidRDefault="00E771EB" w:rsidP="00285A20">
            <w:pPr>
              <w:widowControl w:val="0"/>
              <w:spacing w:after="0" w:line="240" w:lineRule="auto"/>
              <w:jc w:val="both"/>
              <w:rPr>
                <w:rFonts w:eastAsia="Calibri"/>
              </w:rPr>
            </w:pPr>
            <w:r w:rsidRPr="00BD3DA6">
              <w:rPr>
                <w:rFonts w:eastAsia="Calibri"/>
              </w:rPr>
              <w:t xml:space="preserve">Publicação da 2ª chamada no site: </w:t>
            </w:r>
            <w:proofErr w:type="gramStart"/>
            <w:r w:rsidRPr="00BD3DA6">
              <w:rPr>
                <w:rFonts w:eastAsia="Calibri"/>
              </w:rPr>
              <w:t>vestibular.</w:t>
            </w:r>
            <w:proofErr w:type="gramEnd"/>
            <w:r w:rsidRPr="00BD3DA6">
              <w:rPr>
                <w:rFonts w:eastAsia="Calibri"/>
              </w:rPr>
              <w:t>univesp.br</w:t>
            </w:r>
          </w:p>
        </w:tc>
      </w:tr>
      <w:tr w:rsidR="00E771EB" w:rsidRPr="00BD3DA6" w:rsidTr="00107DAE">
        <w:trPr>
          <w:trHeight w:val="397"/>
        </w:trPr>
        <w:tc>
          <w:tcPr>
            <w:tcW w:w="3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71EB" w:rsidRPr="00BD3DA6" w:rsidRDefault="00107DAE" w:rsidP="00107DAE">
            <w:pPr>
              <w:widowControl w:val="0"/>
              <w:spacing w:after="0" w:line="240" w:lineRule="auto"/>
              <w:rPr>
                <w:rFonts w:eastAsia="Calibri"/>
                <w:b/>
              </w:rPr>
            </w:pPr>
            <w:r w:rsidRPr="00BD3DA6">
              <w:rPr>
                <w:rFonts w:eastAsia="Calibri"/>
                <w:b/>
              </w:rPr>
              <w:t>22 a</w:t>
            </w:r>
            <w:r w:rsidR="00E771EB" w:rsidRPr="00BD3DA6">
              <w:rPr>
                <w:rFonts w:eastAsia="Calibri"/>
                <w:b/>
              </w:rPr>
              <w:t xml:space="preserve"> </w:t>
            </w:r>
            <w:r w:rsidRPr="00BD3DA6">
              <w:rPr>
                <w:rFonts w:eastAsia="Calibri"/>
                <w:b/>
              </w:rPr>
              <w:t>25</w:t>
            </w:r>
            <w:r w:rsidR="00E771EB" w:rsidRPr="00BD3DA6">
              <w:rPr>
                <w:rFonts w:eastAsia="Calibri"/>
                <w:b/>
              </w:rPr>
              <w:t>/07/202</w:t>
            </w:r>
            <w:r w:rsidRPr="00BD3DA6">
              <w:rPr>
                <w:rFonts w:eastAsia="Calibri"/>
                <w:b/>
              </w:rPr>
              <w:t>2</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71EB" w:rsidRPr="00BD3DA6" w:rsidRDefault="00E771EB" w:rsidP="00107DAE">
            <w:pPr>
              <w:widowControl w:val="0"/>
              <w:spacing w:after="0" w:line="240" w:lineRule="auto"/>
              <w:jc w:val="both"/>
              <w:rPr>
                <w:rFonts w:eastAsia="Calibri"/>
              </w:rPr>
            </w:pPr>
            <w:r w:rsidRPr="00BD3DA6">
              <w:rPr>
                <w:rFonts w:eastAsia="Calibri"/>
              </w:rPr>
              <w:t>Data para os candidatos convocados na 2ª</w:t>
            </w:r>
            <w:r w:rsidR="00107DAE" w:rsidRPr="00BD3DA6">
              <w:rPr>
                <w:rFonts w:eastAsia="Calibri"/>
              </w:rPr>
              <w:t xml:space="preserve"> chamada efetivarem a matrícula.</w:t>
            </w:r>
          </w:p>
        </w:tc>
      </w:tr>
      <w:tr w:rsidR="00E771EB" w:rsidRPr="00BD3DA6" w:rsidTr="00107DAE">
        <w:trPr>
          <w:trHeight w:val="397"/>
        </w:trPr>
        <w:tc>
          <w:tcPr>
            <w:tcW w:w="3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71EB" w:rsidRPr="00BD3DA6" w:rsidRDefault="00107DAE" w:rsidP="00285A20">
            <w:pPr>
              <w:widowControl w:val="0"/>
              <w:spacing w:after="0" w:line="240" w:lineRule="auto"/>
              <w:rPr>
                <w:rFonts w:eastAsia="Calibri"/>
                <w:b/>
              </w:rPr>
            </w:pPr>
            <w:r w:rsidRPr="00BD3DA6">
              <w:rPr>
                <w:rFonts w:eastAsia="Calibri"/>
                <w:b/>
              </w:rPr>
              <w:t>28/07</w:t>
            </w:r>
            <w:r w:rsidR="00E771EB" w:rsidRPr="00BD3DA6">
              <w:rPr>
                <w:rFonts w:eastAsia="Calibri"/>
                <w:b/>
              </w:rPr>
              <w:t>/202</w:t>
            </w:r>
            <w:r w:rsidRPr="00BD3DA6">
              <w:rPr>
                <w:rFonts w:eastAsia="Calibri"/>
                <w:b/>
              </w:rPr>
              <w:t>2</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71EB" w:rsidRPr="00BD3DA6" w:rsidRDefault="00E771EB" w:rsidP="00285A20">
            <w:pPr>
              <w:widowControl w:val="0"/>
              <w:spacing w:after="0" w:line="240" w:lineRule="auto"/>
              <w:jc w:val="both"/>
              <w:rPr>
                <w:rFonts w:eastAsia="Calibri"/>
              </w:rPr>
            </w:pPr>
            <w:r w:rsidRPr="00BD3DA6">
              <w:rPr>
                <w:rFonts w:eastAsia="Calibri"/>
              </w:rPr>
              <w:t xml:space="preserve">Publicação da 3ª chamada no site: </w:t>
            </w:r>
            <w:proofErr w:type="gramStart"/>
            <w:r w:rsidRPr="00BD3DA6">
              <w:rPr>
                <w:rFonts w:eastAsia="Calibri"/>
              </w:rPr>
              <w:t>vestibular.</w:t>
            </w:r>
            <w:proofErr w:type="gramEnd"/>
            <w:r w:rsidRPr="00BD3DA6">
              <w:rPr>
                <w:rFonts w:eastAsia="Calibri"/>
              </w:rPr>
              <w:t xml:space="preserve">univesp.br </w:t>
            </w:r>
          </w:p>
        </w:tc>
      </w:tr>
      <w:tr w:rsidR="00E771EB" w:rsidRPr="00BD3DA6" w:rsidTr="00107DAE">
        <w:trPr>
          <w:trHeight w:val="619"/>
        </w:trPr>
        <w:tc>
          <w:tcPr>
            <w:tcW w:w="3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71EB" w:rsidRPr="00BD3DA6" w:rsidRDefault="00107DAE" w:rsidP="00285A20">
            <w:pPr>
              <w:widowControl w:val="0"/>
              <w:spacing w:after="0" w:line="240" w:lineRule="auto"/>
              <w:rPr>
                <w:rFonts w:eastAsia="Calibri"/>
                <w:b/>
              </w:rPr>
            </w:pPr>
            <w:r w:rsidRPr="00BD3DA6">
              <w:rPr>
                <w:rFonts w:eastAsia="Calibri"/>
                <w:b/>
              </w:rPr>
              <w:t>29/07 a 01</w:t>
            </w:r>
            <w:r w:rsidR="00E771EB" w:rsidRPr="00BD3DA6">
              <w:rPr>
                <w:rFonts w:eastAsia="Calibri"/>
                <w:b/>
              </w:rPr>
              <w:t>/08/202</w:t>
            </w:r>
            <w:r w:rsidRPr="00BD3DA6">
              <w:rPr>
                <w:rFonts w:eastAsia="Calibri"/>
                <w:b/>
              </w:rPr>
              <w:t>2</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71EB" w:rsidRPr="00BD3DA6" w:rsidRDefault="00E771EB" w:rsidP="00107DAE">
            <w:pPr>
              <w:widowControl w:val="0"/>
              <w:spacing w:after="0" w:line="240" w:lineRule="auto"/>
              <w:jc w:val="both"/>
              <w:rPr>
                <w:rFonts w:eastAsia="Calibri"/>
              </w:rPr>
            </w:pPr>
            <w:r w:rsidRPr="00BD3DA6">
              <w:rPr>
                <w:rFonts w:eastAsia="Calibri"/>
              </w:rPr>
              <w:t>Data para os candidatos convocados na 3ª chamada efetivarem a matrícula</w:t>
            </w:r>
            <w:r w:rsidR="00107DAE" w:rsidRPr="00BD3DA6">
              <w:rPr>
                <w:rFonts w:eastAsia="Calibri"/>
              </w:rPr>
              <w:t>.</w:t>
            </w:r>
          </w:p>
        </w:tc>
      </w:tr>
      <w:tr w:rsidR="00E771EB" w:rsidRPr="00BD3DA6" w:rsidTr="00107DAE">
        <w:trPr>
          <w:trHeight w:val="619"/>
        </w:trPr>
        <w:tc>
          <w:tcPr>
            <w:tcW w:w="3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71EB" w:rsidRPr="00BD3DA6" w:rsidRDefault="00107DAE" w:rsidP="00107DAE">
            <w:pPr>
              <w:widowControl w:val="0"/>
              <w:spacing w:after="0" w:line="240" w:lineRule="auto"/>
              <w:rPr>
                <w:rFonts w:eastAsia="Calibri"/>
                <w:b/>
              </w:rPr>
            </w:pPr>
            <w:r w:rsidRPr="00BD3DA6">
              <w:rPr>
                <w:rFonts w:eastAsia="Calibri"/>
                <w:b/>
              </w:rPr>
              <w:t>08</w:t>
            </w:r>
            <w:r w:rsidR="00E771EB" w:rsidRPr="00BD3DA6">
              <w:rPr>
                <w:rFonts w:eastAsia="Calibri"/>
                <w:b/>
              </w:rPr>
              <w:t>/08/202</w:t>
            </w:r>
            <w:r w:rsidRPr="00BD3DA6">
              <w:rPr>
                <w:rFonts w:eastAsia="Calibri"/>
                <w:b/>
              </w:rPr>
              <w:t>2</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71EB" w:rsidRPr="00BD3DA6" w:rsidRDefault="00E771EB" w:rsidP="00285A20">
            <w:pPr>
              <w:widowControl w:val="0"/>
              <w:spacing w:after="0" w:line="240" w:lineRule="auto"/>
              <w:jc w:val="both"/>
              <w:rPr>
                <w:rFonts w:eastAsia="Calibri"/>
              </w:rPr>
            </w:pPr>
            <w:r w:rsidRPr="00BD3DA6">
              <w:rPr>
                <w:rFonts w:eastAsia="Calibri"/>
              </w:rPr>
              <w:t>Início do período letivo</w:t>
            </w:r>
          </w:p>
        </w:tc>
      </w:tr>
    </w:tbl>
    <w:p w:rsidR="00CC11FE" w:rsidRPr="00BD3DA6" w:rsidRDefault="00CC11FE" w:rsidP="00BF7224">
      <w:pPr>
        <w:ind w:left="27"/>
        <w:jc w:val="both"/>
        <w:rPr>
          <w:b/>
        </w:rPr>
      </w:pPr>
    </w:p>
    <w:p w:rsidR="00BF7224" w:rsidRPr="00BD3DA6" w:rsidRDefault="00BF7224" w:rsidP="00BF7224">
      <w:pPr>
        <w:ind w:left="27"/>
        <w:jc w:val="both"/>
        <w:rPr>
          <w:b/>
          <w:sz w:val="24"/>
          <w:szCs w:val="24"/>
        </w:rPr>
      </w:pPr>
      <w:r w:rsidRPr="00BD3DA6">
        <w:rPr>
          <w:b/>
          <w:sz w:val="24"/>
          <w:szCs w:val="24"/>
        </w:rPr>
        <w:t xml:space="preserve">Sobre a </w:t>
      </w:r>
      <w:proofErr w:type="spellStart"/>
      <w:r w:rsidRPr="00BD3DA6">
        <w:rPr>
          <w:b/>
          <w:sz w:val="24"/>
          <w:szCs w:val="24"/>
        </w:rPr>
        <w:t>Univesp</w:t>
      </w:r>
      <w:proofErr w:type="spellEnd"/>
    </w:p>
    <w:p w:rsidR="00EB3DA0" w:rsidRPr="00BD3DA6" w:rsidRDefault="00EB3DA0" w:rsidP="00EB3DA0">
      <w:pPr>
        <w:pStyle w:val="NormalWeb"/>
        <w:shd w:val="clear" w:color="auto" w:fill="FFFFFF"/>
        <w:spacing w:before="0" w:beforeAutospacing="0" w:after="0" w:afterAutospacing="0"/>
        <w:jc w:val="both"/>
        <w:rPr>
          <w:rFonts w:asciiTheme="minorHAnsi" w:hAnsiTheme="minorHAnsi"/>
          <w:color w:val="201F1E"/>
        </w:rPr>
      </w:pPr>
      <w:r w:rsidRPr="00BD3DA6">
        <w:rPr>
          <w:rFonts w:asciiTheme="minorHAnsi" w:hAnsiTheme="minorHAnsi"/>
          <w:color w:val="201F1E"/>
          <w:bdr w:val="none" w:sz="0" w:space="0" w:color="auto" w:frame="1"/>
        </w:rPr>
        <w:t xml:space="preserve">Criada em 2012, a Universidade Virtual do Estado de São Paulo é uma instituição exclusivamente de educação </w:t>
      </w:r>
      <w:proofErr w:type="gramStart"/>
      <w:r w:rsidRPr="00BD3DA6">
        <w:rPr>
          <w:rFonts w:asciiTheme="minorHAnsi" w:hAnsiTheme="minorHAnsi"/>
          <w:color w:val="201F1E"/>
          <w:bdr w:val="none" w:sz="0" w:space="0" w:color="auto" w:frame="1"/>
        </w:rPr>
        <w:t>a</w:t>
      </w:r>
      <w:proofErr w:type="gramEnd"/>
      <w:r w:rsidRPr="00BD3DA6">
        <w:rPr>
          <w:rFonts w:asciiTheme="minorHAnsi" w:hAnsiTheme="minorHAnsi"/>
          <w:color w:val="201F1E"/>
          <w:bdr w:val="none" w:sz="0" w:space="0" w:color="auto" w:frame="1"/>
        </w:rPr>
        <w:t xml:space="preserve"> distância, mantida pelo Governo do Estado e vinculada </w:t>
      </w:r>
      <w:r w:rsidRPr="00BD3DA6">
        <w:rPr>
          <w:rFonts w:asciiTheme="minorHAnsi" w:hAnsiTheme="minorHAnsi"/>
          <w:color w:val="201F1E"/>
          <w:bdr w:val="none" w:sz="0" w:space="0" w:color="auto" w:frame="1"/>
        </w:rPr>
        <w:lastRenderedPageBreak/>
        <w:t xml:space="preserve">à Secretaria de Desenvolvimento Econômico (SDE). Entre seus principais parceiros, destacam-se as universidades USP, </w:t>
      </w:r>
      <w:proofErr w:type="gramStart"/>
      <w:r w:rsidRPr="00BD3DA6">
        <w:rPr>
          <w:rFonts w:asciiTheme="minorHAnsi" w:hAnsiTheme="minorHAnsi"/>
          <w:color w:val="201F1E"/>
          <w:bdr w:val="none" w:sz="0" w:space="0" w:color="auto" w:frame="1"/>
        </w:rPr>
        <w:t>Unesp</w:t>
      </w:r>
      <w:proofErr w:type="gramEnd"/>
      <w:r w:rsidRPr="00BD3DA6">
        <w:rPr>
          <w:rFonts w:asciiTheme="minorHAnsi" w:hAnsiTheme="minorHAnsi"/>
          <w:color w:val="201F1E"/>
          <w:bdr w:val="none" w:sz="0" w:space="0" w:color="auto" w:frame="1"/>
        </w:rPr>
        <w:t xml:space="preserve">, Unicamp e o Centro Paula Souza (CPS). A </w:t>
      </w:r>
      <w:proofErr w:type="spellStart"/>
      <w:r w:rsidRPr="00BD3DA6">
        <w:rPr>
          <w:rFonts w:asciiTheme="minorHAnsi" w:hAnsiTheme="minorHAnsi"/>
          <w:color w:val="201F1E"/>
          <w:bdr w:val="none" w:sz="0" w:space="0" w:color="auto" w:frame="1"/>
        </w:rPr>
        <w:t>Univesp</w:t>
      </w:r>
      <w:proofErr w:type="spellEnd"/>
      <w:r w:rsidRPr="00BD3DA6">
        <w:rPr>
          <w:rFonts w:asciiTheme="minorHAnsi" w:hAnsiTheme="minorHAnsi"/>
          <w:color w:val="201F1E"/>
          <w:bdr w:val="none" w:sz="0" w:space="0" w:color="auto" w:frame="1"/>
        </w:rPr>
        <w:t xml:space="preserve"> conta com mais de 50 mil alunos de graduação. Além dos seis cursos oferecidos nos últimos vestibulares, Letras, Matemática, Pedagogia, Bacharelado em Tecnologia da Informação (BTI), Bacharelado em Ciência de Dados e Engenharia de Computação, a universidade mantém estudantes matriculados em Engenharia de Produção, Tecnologia em Gestão Pública (parceria com o CPS) e, a partir de 2022, passa a ofertar Administração e Processos Gerenciais. Os cursos são realizados em Ambiente Virtual de Aprendizagem (AVA), por meio de videoaulas, bibliotecas digitais, conteúdos pedagógicos e fóruns, que garante a interação do discente com o facilitador. Em 2022, a universidade possui 414 polos </w:t>
      </w:r>
      <w:r w:rsidRPr="00BD3DA6">
        <w:rPr>
          <w:rFonts w:asciiTheme="minorHAnsi" w:hAnsiTheme="minorHAnsi"/>
          <w:bCs/>
          <w:color w:val="201F1E"/>
          <w:bdr w:val="none" w:sz="0" w:space="0" w:color="auto" w:frame="1"/>
        </w:rPr>
        <w:t>e está presente em 360 municípios do Estado, que abrigam mais de 92% da população paulista.</w:t>
      </w:r>
    </w:p>
    <w:p w:rsidR="00BF7224" w:rsidRPr="00BD3DA6" w:rsidRDefault="00BF7224" w:rsidP="00023846">
      <w:pPr>
        <w:pStyle w:val="NormalWeb"/>
        <w:shd w:val="clear" w:color="auto" w:fill="FFFFFF"/>
        <w:spacing w:before="0" w:beforeAutospacing="0" w:after="0" w:afterAutospacing="0"/>
        <w:jc w:val="both"/>
        <w:rPr>
          <w:rFonts w:asciiTheme="minorHAnsi" w:hAnsiTheme="minorHAnsi"/>
          <w:b/>
          <w:bCs/>
          <w:color w:val="201F1E"/>
          <w:u w:val="single"/>
          <w:bdr w:val="none" w:sz="0" w:space="0" w:color="auto" w:frame="1"/>
        </w:rPr>
      </w:pPr>
    </w:p>
    <w:p w:rsidR="00EB3DA0" w:rsidRPr="00BD3DA6" w:rsidRDefault="00EB3DA0" w:rsidP="00EB3DA0">
      <w:pPr>
        <w:spacing w:after="0" w:line="240" w:lineRule="auto"/>
        <w:jc w:val="both"/>
        <w:rPr>
          <w:b/>
          <w:sz w:val="24"/>
          <w:szCs w:val="24"/>
        </w:rPr>
      </w:pPr>
      <w:r w:rsidRPr="00BD3DA6">
        <w:rPr>
          <w:b/>
          <w:sz w:val="24"/>
          <w:szCs w:val="24"/>
        </w:rPr>
        <w:t>Informações à Imprensa</w:t>
      </w:r>
    </w:p>
    <w:p w:rsidR="00EB3DA0" w:rsidRPr="00BD3DA6" w:rsidRDefault="00EB3DA0" w:rsidP="00EB3DA0">
      <w:pPr>
        <w:spacing w:after="0" w:line="240" w:lineRule="auto"/>
        <w:jc w:val="both"/>
        <w:rPr>
          <w:b/>
          <w:sz w:val="24"/>
          <w:szCs w:val="24"/>
        </w:rPr>
      </w:pPr>
      <w:r w:rsidRPr="00BD3DA6">
        <w:rPr>
          <w:b/>
          <w:sz w:val="24"/>
          <w:szCs w:val="24"/>
        </w:rPr>
        <w:t xml:space="preserve">Comunicação e Divulgação </w:t>
      </w:r>
      <w:proofErr w:type="spellStart"/>
      <w:r w:rsidRPr="00BD3DA6">
        <w:rPr>
          <w:b/>
          <w:sz w:val="24"/>
          <w:szCs w:val="24"/>
        </w:rPr>
        <w:t>Univesp</w:t>
      </w:r>
      <w:proofErr w:type="spellEnd"/>
    </w:p>
    <w:p w:rsidR="00CC11FE" w:rsidRPr="00BD3DA6" w:rsidRDefault="00DC4511" w:rsidP="00DC4511">
      <w:pPr>
        <w:spacing w:after="0" w:line="240" w:lineRule="auto"/>
        <w:jc w:val="both"/>
        <w:rPr>
          <w:sz w:val="24"/>
          <w:szCs w:val="24"/>
        </w:rPr>
      </w:pPr>
      <w:r w:rsidRPr="00BD3DA6">
        <w:rPr>
          <w:b/>
          <w:sz w:val="24"/>
          <w:szCs w:val="24"/>
        </w:rPr>
        <w:t>Contato:</w:t>
      </w:r>
      <w:r w:rsidR="00712342" w:rsidRPr="00BD3DA6">
        <w:rPr>
          <w:sz w:val="24"/>
          <w:szCs w:val="24"/>
        </w:rPr>
        <w:t xml:space="preserve"> Flavia </w:t>
      </w:r>
      <w:proofErr w:type="spellStart"/>
      <w:r w:rsidR="00712342" w:rsidRPr="00BD3DA6">
        <w:rPr>
          <w:sz w:val="24"/>
          <w:szCs w:val="24"/>
        </w:rPr>
        <w:t>Louzane</w:t>
      </w:r>
      <w:proofErr w:type="spellEnd"/>
      <w:r w:rsidR="00712342" w:rsidRPr="00BD3DA6">
        <w:rPr>
          <w:sz w:val="24"/>
          <w:szCs w:val="24"/>
        </w:rPr>
        <w:t>, Patrí</w:t>
      </w:r>
      <w:bookmarkStart w:id="0" w:name="_GoBack"/>
      <w:bookmarkEnd w:id="0"/>
      <w:r w:rsidRPr="00BD3DA6">
        <w:rPr>
          <w:sz w:val="24"/>
          <w:szCs w:val="24"/>
        </w:rPr>
        <w:t xml:space="preserve">cia </w:t>
      </w:r>
      <w:proofErr w:type="spellStart"/>
      <w:r w:rsidRPr="00BD3DA6">
        <w:rPr>
          <w:sz w:val="24"/>
          <w:szCs w:val="24"/>
        </w:rPr>
        <w:t>Saab</w:t>
      </w:r>
      <w:proofErr w:type="spellEnd"/>
      <w:r w:rsidRPr="00BD3DA6">
        <w:rPr>
          <w:sz w:val="24"/>
          <w:szCs w:val="24"/>
        </w:rPr>
        <w:t xml:space="preserve"> ou Nayara </w:t>
      </w:r>
      <w:proofErr w:type="gramStart"/>
      <w:r w:rsidRPr="00BD3DA6">
        <w:rPr>
          <w:sz w:val="24"/>
          <w:szCs w:val="24"/>
        </w:rPr>
        <w:t>Machado</w:t>
      </w:r>
      <w:proofErr w:type="gramEnd"/>
    </w:p>
    <w:p w:rsidR="00DC4511" w:rsidRPr="00BD3DA6" w:rsidRDefault="00DC4511" w:rsidP="00DC4511">
      <w:pPr>
        <w:spacing w:after="0" w:line="240" w:lineRule="auto"/>
        <w:jc w:val="both"/>
        <w:rPr>
          <w:sz w:val="24"/>
          <w:szCs w:val="24"/>
        </w:rPr>
      </w:pPr>
      <w:r w:rsidRPr="00BD3DA6">
        <w:rPr>
          <w:b/>
          <w:sz w:val="24"/>
          <w:szCs w:val="24"/>
        </w:rPr>
        <w:t>E-mail:</w:t>
      </w:r>
      <w:r w:rsidRPr="00BD3DA6">
        <w:rPr>
          <w:sz w:val="24"/>
          <w:szCs w:val="24"/>
        </w:rPr>
        <w:t xml:space="preserve"> imprensa@univesp.br</w:t>
      </w:r>
    </w:p>
    <w:p w:rsidR="00EB3DA0" w:rsidRPr="00BD3DA6" w:rsidRDefault="00EB3DA0" w:rsidP="00023846">
      <w:pPr>
        <w:pStyle w:val="NormalWeb"/>
        <w:shd w:val="clear" w:color="auto" w:fill="FFFFFF"/>
        <w:spacing w:before="0" w:beforeAutospacing="0" w:after="0" w:afterAutospacing="0"/>
        <w:jc w:val="both"/>
        <w:rPr>
          <w:rFonts w:asciiTheme="minorHAnsi" w:hAnsiTheme="minorHAnsi"/>
          <w:b/>
          <w:bCs/>
          <w:color w:val="201F1E"/>
          <w:u w:val="single"/>
          <w:bdr w:val="none" w:sz="0" w:space="0" w:color="auto" w:frame="1"/>
        </w:rPr>
      </w:pPr>
    </w:p>
    <w:p w:rsidR="00BF7224" w:rsidRPr="00712342" w:rsidRDefault="00BF7224" w:rsidP="00023846">
      <w:pPr>
        <w:pStyle w:val="NormalWeb"/>
        <w:shd w:val="clear" w:color="auto" w:fill="FFFFFF"/>
        <w:spacing w:before="0" w:beforeAutospacing="0" w:after="0" w:afterAutospacing="0"/>
        <w:jc w:val="both"/>
        <w:rPr>
          <w:b/>
          <w:bCs/>
          <w:color w:val="201F1E"/>
          <w:u w:val="single"/>
          <w:bdr w:val="none" w:sz="0" w:space="0" w:color="auto" w:frame="1"/>
        </w:rPr>
      </w:pPr>
    </w:p>
    <w:sectPr w:rsidR="00BF7224" w:rsidRPr="00712342" w:rsidSect="00A5117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pt-BR" w:vendorID="64" w:dllVersion="131078" w:nlCheck="1" w:checkStyle="0"/>
  <w:proofState w:spelling="clean" w:grammar="clean"/>
  <w:defaultTabStop w:val="708"/>
  <w:hyphenationZone w:val="425"/>
  <w:characterSpacingControl w:val="doNotCompress"/>
  <w:compat/>
  <w:rsids>
    <w:rsidRoot w:val="00023846"/>
    <w:rsid w:val="00023846"/>
    <w:rsid w:val="00030AA9"/>
    <w:rsid w:val="00107DAE"/>
    <w:rsid w:val="001336D6"/>
    <w:rsid w:val="001A7E0F"/>
    <w:rsid w:val="001F7350"/>
    <w:rsid w:val="002557C9"/>
    <w:rsid w:val="00392346"/>
    <w:rsid w:val="003926CC"/>
    <w:rsid w:val="004314F8"/>
    <w:rsid w:val="004470D1"/>
    <w:rsid w:val="00466885"/>
    <w:rsid w:val="00545CD5"/>
    <w:rsid w:val="005B44A3"/>
    <w:rsid w:val="005E7D06"/>
    <w:rsid w:val="0061040C"/>
    <w:rsid w:val="0064610A"/>
    <w:rsid w:val="006C29FB"/>
    <w:rsid w:val="00712342"/>
    <w:rsid w:val="0071772D"/>
    <w:rsid w:val="00724890"/>
    <w:rsid w:val="00746636"/>
    <w:rsid w:val="00785737"/>
    <w:rsid w:val="007C5289"/>
    <w:rsid w:val="007F3717"/>
    <w:rsid w:val="008364A9"/>
    <w:rsid w:val="0092710D"/>
    <w:rsid w:val="0097676B"/>
    <w:rsid w:val="00983913"/>
    <w:rsid w:val="009A2D43"/>
    <w:rsid w:val="009C0AA4"/>
    <w:rsid w:val="00A121D2"/>
    <w:rsid w:val="00A51173"/>
    <w:rsid w:val="00AE74BC"/>
    <w:rsid w:val="00AF1B10"/>
    <w:rsid w:val="00B357BA"/>
    <w:rsid w:val="00BC0965"/>
    <w:rsid w:val="00BD3DA6"/>
    <w:rsid w:val="00BF7224"/>
    <w:rsid w:val="00C02B25"/>
    <w:rsid w:val="00C35892"/>
    <w:rsid w:val="00C866C4"/>
    <w:rsid w:val="00CC11FE"/>
    <w:rsid w:val="00CF44A5"/>
    <w:rsid w:val="00D050D9"/>
    <w:rsid w:val="00D33E6A"/>
    <w:rsid w:val="00DC4511"/>
    <w:rsid w:val="00DC630C"/>
    <w:rsid w:val="00DF103B"/>
    <w:rsid w:val="00E575C5"/>
    <w:rsid w:val="00E771EB"/>
    <w:rsid w:val="00E77ECD"/>
    <w:rsid w:val="00E97B1E"/>
    <w:rsid w:val="00EB3DA0"/>
    <w:rsid w:val="00F918CE"/>
    <w:rsid w:val="00FC291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17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02384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tulo31">
    <w:name w:val="Título 31"/>
    <w:basedOn w:val="Normal"/>
    <w:next w:val="Normal"/>
    <w:link w:val="Ttulo3Char"/>
    <w:uiPriority w:val="9"/>
    <w:semiHidden/>
    <w:unhideWhenUsed/>
    <w:qFormat/>
    <w:rsid w:val="00BF7224"/>
    <w:pPr>
      <w:keepNext/>
      <w:keepLines/>
      <w:suppressAutoHyphens/>
      <w:spacing w:before="200" w:after="0"/>
      <w:outlineLvl w:val="2"/>
    </w:pPr>
    <w:rPr>
      <w:rFonts w:asciiTheme="majorHAnsi" w:eastAsiaTheme="majorEastAsia" w:hAnsiTheme="majorHAnsi" w:cstheme="majorBidi"/>
      <w:b/>
      <w:bCs/>
      <w:color w:val="4F81BD" w:themeColor="accent1"/>
    </w:rPr>
  </w:style>
  <w:style w:type="character" w:customStyle="1" w:styleId="Ttulo3Char">
    <w:name w:val="Título 3 Char"/>
    <w:basedOn w:val="Fontepargpadro"/>
    <w:link w:val="Ttulo31"/>
    <w:uiPriority w:val="9"/>
    <w:semiHidden/>
    <w:qFormat/>
    <w:rsid w:val="00BF7224"/>
    <w:rPr>
      <w:rFonts w:asciiTheme="majorHAnsi" w:eastAsiaTheme="majorEastAsia" w:hAnsiTheme="majorHAnsi" w:cstheme="majorBidi"/>
      <w:b/>
      <w:bCs/>
      <w:color w:val="4F81BD" w:themeColor="accent1"/>
    </w:rPr>
  </w:style>
  <w:style w:type="character" w:customStyle="1" w:styleId="LinkdaInternet">
    <w:name w:val="Link da Internet"/>
    <w:basedOn w:val="Fontepargpadro"/>
    <w:uiPriority w:val="99"/>
    <w:semiHidden/>
    <w:unhideWhenUsed/>
    <w:rsid w:val="00BF7224"/>
    <w:rPr>
      <w:color w:val="0000FF"/>
      <w:u w:val="single"/>
    </w:rPr>
  </w:style>
  <w:style w:type="character" w:styleId="Hyperlink">
    <w:name w:val="Hyperlink"/>
    <w:basedOn w:val="Fontepargpadro"/>
    <w:uiPriority w:val="99"/>
    <w:unhideWhenUsed/>
    <w:rsid w:val="00BF722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68318192">
      <w:bodyDiv w:val="1"/>
      <w:marLeft w:val="0"/>
      <w:marRight w:val="0"/>
      <w:marTop w:val="0"/>
      <w:marBottom w:val="0"/>
      <w:divBdr>
        <w:top w:val="none" w:sz="0" w:space="0" w:color="auto"/>
        <w:left w:val="none" w:sz="0" w:space="0" w:color="auto"/>
        <w:bottom w:val="none" w:sz="0" w:space="0" w:color="auto"/>
        <w:right w:val="none" w:sz="0" w:space="0" w:color="auto"/>
      </w:divBdr>
    </w:div>
    <w:div w:id="959922357">
      <w:bodyDiv w:val="1"/>
      <w:marLeft w:val="0"/>
      <w:marRight w:val="0"/>
      <w:marTop w:val="0"/>
      <w:marBottom w:val="0"/>
      <w:divBdr>
        <w:top w:val="none" w:sz="0" w:space="0" w:color="auto"/>
        <w:left w:val="none" w:sz="0" w:space="0" w:color="auto"/>
        <w:bottom w:val="none" w:sz="0" w:space="0" w:color="auto"/>
        <w:right w:val="none" w:sz="0" w:space="0" w:color="auto"/>
      </w:divBdr>
      <w:divsChild>
        <w:div w:id="692461778">
          <w:marLeft w:val="0"/>
          <w:marRight w:val="0"/>
          <w:marTop w:val="0"/>
          <w:marBottom w:val="0"/>
          <w:divBdr>
            <w:top w:val="none" w:sz="0" w:space="0" w:color="auto"/>
            <w:left w:val="none" w:sz="0" w:space="0" w:color="auto"/>
            <w:bottom w:val="none" w:sz="0" w:space="0" w:color="auto"/>
            <w:right w:val="none" w:sz="0" w:space="0" w:color="auto"/>
          </w:divBdr>
          <w:divsChild>
            <w:div w:id="1728067472">
              <w:marLeft w:val="0"/>
              <w:marRight w:val="0"/>
              <w:marTop w:val="0"/>
              <w:marBottom w:val="0"/>
              <w:divBdr>
                <w:top w:val="none" w:sz="0" w:space="0" w:color="auto"/>
                <w:left w:val="none" w:sz="0" w:space="0" w:color="auto"/>
                <w:bottom w:val="none" w:sz="0" w:space="0" w:color="auto"/>
                <w:right w:val="none" w:sz="0" w:space="0" w:color="auto"/>
              </w:divBdr>
              <w:divsChild>
                <w:div w:id="465582363">
                  <w:marLeft w:val="0"/>
                  <w:marRight w:val="0"/>
                  <w:marTop w:val="0"/>
                  <w:marBottom w:val="0"/>
                  <w:divBdr>
                    <w:top w:val="none" w:sz="0" w:space="0" w:color="auto"/>
                    <w:left w:val="none" w:sz="0" w:space="0" w:color="auto"/>
                    <w:bottom w:val="none" w:sz="0" w:space="0" w:color="auto"/>
                    <w:right w:val="none" w:sz="0" w:space="0" w:color="auto"/>
                  </w:divBdr>
                  <w:divsChild>
                    <w:div w:id="1556163908">
                      <w:marLeft w:val="0"/>
                      <w:marRight w:val="0"/>
                      <w:marTop w:val="0"/>
                      <w:marBottom w:val="0"/>
                      <w:divBdr>
                        <w:top w:val="none" w:sz="0" w:space="0" w:color="auto"/>
                        <w:left w:val="none" w:sz="0" w:space="0" w:color="auto"/>
                        <w:bottom w:val="none" w:sz="0" w:space="0" w:color="auto"/>
                        <w:right w:val="none" w:sz="0" w:space="0" w:color="auto"/>
                      </w:divBdr>
                    </w:div>
                    <w:div w:id="351956375">
                      <w:marLeft w:val="0"/>
                      <w:marRight w:val="0"/>
                      <w:marTop w:val="0"/>
                      <w:marBottom w:val="0"/>
                      <w:divBdr>
                        <w:top w:val="none" w:sz="0" w:space="0" w:color="auto"/>
                        <w:left w:val="none" w:sz="0" w:space="0" w:color="auto"/>
                        <w:bottom w:val="none" w:sz="0" w:space="0" w:color="auto"/>
                        <w:right w:val="none" w:sz="0" w:space="0" w:color="auto"/>
                      </w:divBdr>
                    </w:div>
                    <w:div w:id="1563296304">
                      <w:marLeft w:val="0"/>
                      <w:marRight w:val="0"/>
                      <w:marTop w:val="0"/>
                      <w:marBottom w:val="0"/>
                      <w:divBdr>
                        <w:top w:val="none" w:sz="0" w:space="0" w:color="auto"/>
                        <w:left w:val="none" w:sz="0" w:space="0" w:color="auto"/>
                        <w:bottom w:val="none" w:sz="0" w:space="0" w:color="auto"/>
                        <w:right w:val="none" w:sz="0" w:space="0" w:color="auto"/>
                      </w:divBdr>
                    </w:div>
                    <w:div w:id="1932395794">
                      <w:marLeft w:val="0"/>
                      <w:marRight w:val="0"/>
                      <w:marTop w:val="0"/>
                      <w:marBottom w:val="0"/>
                      <w:divBdr>
                        <w:top w:val="none" w:sz="0" w:space="0" w:color="auto"/>
                        <w:left w:val="none" w:sz="0" w:space="0" w:color="auto"/>
                        <w:bottom w:val="none" w:sz="0" w:space="0" w:color="auto"/>
                        <w:right w:val="none" w:sz="0" w:space="0" w:color="auto"/>
                      </w:divBdr>
                    </w:div>
                    <w:div w:id="532116182">
                      <w:marLeft w:val="0"/>
                      <w:marRight w:val="0"/>
                      <w:marTop w:val="0"/>
                      <w:marBottom w:val="0"/>
                      <w:divBdr>
                        <w:top w:val="none" w:sz="0" w:space="0" w:color="auto"/>
                        <w:left w:val="none" w:sz="0" w:space="0" w:color="auto"/>
                        <w:bottom w:val="none" w:sz="0" w:space="0" w:color="auto"/>
                        <w:right w:val="none" w:sz="0" w:space="0" w:color="auto"/>
                      </w:divBdr>
                    </w:div>
                    <w:div w:id="841091834">
                      <w:marLeft w:val="0"/>
                      <w:marRight w:val="0"/>
                      <w:marTop w:val="0"/>
                      <w:marBottom w:val="0"/>
                      <w:divBdr>
                        <w:top w:val="none" w:sz="0" w:space="0" w:color="auto"/>
                        <w:left w:val="none" w:sz="0" w:space="0" w:color="auto"/>
                        <w:bottom w:val="none" w:sz="0" w:space="0" w:color="auto"/>
                        <w:right w:val="none" w:sz="0" w:space="0" w:color="auto"/>
                      </w:divBdr>
                    </w:div>
                    <w:div w:id="916280644">
                      <w:marLeft w:val="0"/>
                      <w:marRight w:val="0"/>
                      <w:marTop w:val="0"/>
                      <w:marBottom w:val="0"/>
                      <w:divBdr>
                        <w:top w:val="none" w:sz="0" w:space="0" w:color="auto"/>
                        <w:left w:val="none" w:sz="0" w:space="0" w:color="auto"/>
                        <w:bottom w:val="none" w:sz="0" w:space="0" w:color="auto"/>
                        <w:right w:val="none" w:sz="0" w:space="0" w:color="auto"/>
                      </w:divBdr>
                    </w:div>
                    <w:div w:id="67765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790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nivesp.br/vestibular%20ou%20vestibular.univesp.br" TargetMode="External"/><Relationship Id="rId3" Type="http://schemas.openxmlformats.org/officeDocument/2006/relationships/webSettings" Target="webSettings.xml"/><Relationship Id="rId7" Type="http://schemas.openxmlformats.org/officeDocument/2006/relationships/hyperlink" Target="https://univesp.br/sites/58f6506869226e9479d38201/assets/622f5dfe7c1bd15f67e72bd3/Planilha_polo_e_vagas.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nivesp.br/cursos" TargetMode="External"/><Relationship Id="rId5" Type="http://schemas.openxmlformats.org/officeDocument/2006/relationships/hyperlink" Target="https://www.youtube.com/user/univesptv" TargetMode="External"/><Relationship Id="rId10" Type="http://schemas.openxmlformats.org/officeDocument/2006/relationships/theme" Target="theme/theme1.xml"/><Relationship Id="rId4" Type="http://schemas.openxmlformats.org/officeDocument/2006/relationships/hyperlink" Target="http://www.vunesp.com.br/faleConosco" TargetMode="Externa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1428</Words>
  <Characters>7712</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Flavia Noronha Castanha Louzane</dc:creator>
  <cp:lastModifiedBy>Flavia Noronha Castanha Louzane</cp:lastModifiedBy>
  <cp:revision>6</cp:revision>
  <dcterms:created xsi:type="dcterms:W3CDTF">2022-03-10T20:32:00Z</dcterms:created>
  <dcterms:modified xsi:type="dcterms:W3CDTF">2022-03-15T12:12:00Z</dcterms:modified>
</cp:coreProperties>
</file>